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3E44C" w14:textId="77777777" w:rsidR="006B43B7" w:rsidRPr="006B43B7" w:rsidRDefault="006B43B7" w:rsidP="006B43B7">
      <w:pPr>
        <w:pStyle w:val="1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  <w:r w:rsidRPr="006B43B7">
        <w:rPr>
          <w:rFonts w:ascii="Times New Roman" w:hAnsi="Times New Roman"/>
          <w:b w:val="0"/>
          <w:sz w:val="28"/>
          <w:szCs w:val="28"/>
          <w:lang w:val="uk-UA"/>
        </w:rPr>
        <w:t>ПРОЕКТ</w:t>
      </w:r>
    </w:p>
    <w:p w14:paraId="473A169E" w14:textId="77777777" w:rsidR="005B31ED" w:rsidRPr="00C62716" w:rsidRDefault="00D61201" w:rsidP="003804B3">
      <w:pPr>
        <w:pStyle w:val="1"/>
        <w:jc w:val="center"/>
        <w:rPr>
          <w:b w:val="0"/>
          <w:sz w:val="28"/>
          <w:szCs w:val="28"/>
          <w:lang w:val="uk-UA"/>
        </w:rPr>
      </w:pPr>
      <w:r w:rsidRPr="00C62716">
        <w:rPr>
          <w:b w:val="0"/>
          <w:noProof/>
          <w:sz w:val="28"/>
          <w:szCs w:val="28"/>
        </w:rPr>
        <w:drawing>
          <wp:inline distT="0" distB="0" distL="0" distR="0" wp14:anchorId="6CEF0645" wp14:editId="28D08545">
            <wp:extent cx="514350" cy="619125"/>
            <wp:effectExtent l="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29187" w14:textId="77777777" w:rsidR="00054480" w:rsidRPr="00C62716" w:rsidRDefault="00054480" w:rsidP="0005448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C62716">
        <w:rPr>
          <w:b/>
          <w:spacing w:val="40"/>
          <w:sz w:val="28"/>
          <w:szCs w:val="28"/>
          <w:lang w:val="uk-UA"/>
        </w:rPr>
        <w:t>БУЧАНСЬКА МІСЬКА РАДА</w:t>
      </w:r>
    </w:p>
    <w:p w14:paraId="1E15B1A0" w14:textId="77777777" w:rsidR="00054480" w:rsidRPr="00C62716" w:rsidRDefault="00054480" w:rsidP="00A215AF">
      <w:pPr>
        <w:jc w:val="center"/>
        <w:rPr>
          <w:b/>
          <w:bCs/>
          <w:sz w:val="28"/>
          <w:szCs w:val="28"/>
        </w:rPr>
      </w:pPr>
      <w:r w:rsidRPr="00C62716">
        <w:rPr>
          <w:b/>
          <w:bCs/>
          <w:sz w:val="28"/>
          <w:szCs w:val="28"/>
          <w:lang w:val="uk-UA"/>
        </w:rPr>
        <w:t>ДВА</w:t>
      </w:r>
      <w:r w:rsidR="00A215AF" w:rsidRPr="00C62716">
        <w:rPr>
          <w:b/>
          <w:bCs/>
          <w:sz w:val="28"/>
          <w:szCs w:val="28"/>
          <w:lang w:val="uk-UA"/>
        </w:rPr>
        <w:t xml:space="preserve">ДЦЯТЬ </w:t>
      </w:r>
      <w:r w:rsidR="00184252">
        <w:rPr>
          <w:b/>
          <w:bCs/>
          <w:sz w:val="28"/>
          <w:szCs w:val="28"/>
          <w:lang w:val="uk-UA"/>
        </w:rPr>
        <w:t>В</w:t>
      </w:r>
      <w:r w:rsidR="00D00680">
        <w:rPr>
          <w:b/>
          <w:bCs/>
          <w:sz w:val="28"/>
          <w:szCs w:val="28"/>
          <w:lang w:val="uk-UA"/>
        </w:rPr>
        <w:t>О</w:t>
      </w:r>
      <w:r w:rsidR="00184252">
        <w:rPr>
          <w:b/>
          <w:bCs/>
          <w:sz w:val="28"/>
          <w:szCs w:val="28"/>
          <w:lang w:val="uk-UA"/>
        </w:rPr>
        <w:t>СЬ</w:t>
      </w:r>
      <w:r w:rsidR="00D00680">
        <w:rPr>
          <w:b/>
          <w:bCs/>
          <w:sz w:val="28"/>
          <w:szCs w:val="28"/>
          <w:lang w:val="uk-UA"/>
        </w:rPr>
        <w:t>М</w:t>
      </w:r>
      <w:r w:rsidRPr="00C62716">
        <w:rPr>
          <w:b/>
          <w:bCs/>
          <w:sz w:val="28"/>
          <w:szCs w:val="28"/>
          <w:lang w:val="uk-UA"/>
        </w:rPr>
        <w:t xml:space="preserve">А </w:t>
      </w:r>
      <w:r w:rsidRPr="00C62716">
        <w:rPr>
          <w:b/>
          <w:sz w:val="28"/>
          <w:szCs w:val="28"/>
          <w:lang w:val="uk-UA"/>
        </w:rPr>
        <w:t>СЕСІЯ ВОСЬМОГО СКЛИКАННЯ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54480" w:rsidRPr="00C62716" w14:paraId="1CFBDF0C" w14:textId="77777777" w:rsidTr="001021E5">
        <w:tc>
          <w:tcPr>
            <w:tcW w:w="9639" w:type="dxa"/>
          </w:tcPr>
          <w:p w14:paraId="414C08D6" w14:textId="77777777" w:rsidR="00054480" w:rsidRPr="00C62716" w:rsidRDefault="00054480" w:rsidP="001021E5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</w:p>
        </w:tc>
      </w:tr>
    </w:tbl>
    <w:p w14:paraId="05A89905" w14:textId="77777777" w:rsidR="00054480" w:rsidRPr="00C62716" w:rsidRDefault="00054480" w:rsidP="0005448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C62716">
        <w:rPr>
          <w:b/>
          <w:spacing w:val="80"/>
          <w:sz w:val="28"/>
          <w:szCs w:val="28"/>
          <w:lang w:val="uk-UA"/>
        </w:rPr>
        <w:t>РІШЕННЯ</w:t>
      </w:r>
    </w:p>
    <w:p w14:paraId="3002F723" w14:textId="77777777" w:rsidR="00054480" w:rsidRPr="00C62716" w:rsidRDefault="00054480" w:rsidP="00054480">
      <w:pPr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54480" w:rsidRPr="00D034A3" w14:paraId="5423996D" w14:textId="77777777" w:rsidTr="001021E5">
        <w:tc>
          <w:tcPr>
            <w:tcW w:w="3209" w:type="dxa"/>
          </w:tcPr>
          <w:p w14:paraId="7CCFB488" w14:textId="77777777" w:rsidR="00054480" w:rsidRPr="00D034A3" w:rsidRDefault="00054480" w:rsidP="00184252">
            <w:pPr>
              <w:rPr>
                <w:sz w:val="26"/>
                <w:szCs w:val="26"/>
              </w:rPr>
            </w:pPr>
            <w:r w:rsidRPr="00D034A3">
              <w:rPr>
                <w:bCs/>
                <w:sz w:val="26"/>
                <w:szCs w:val="26"/>
              </w:rPr>
              <w:t>2</w:t>
            </w:r>
            <w:r w:rsidR="00184252">
              <w:rPr>
                <w:bCs/>
                <w:sz w:val="26"/>
                <w:szCs w:val="26"/>
              </w:rPr>
              <w:t>4 лютого</w:t>
            </w:r>
            <w:r w:rsidR="002B4848" w:rsidRPr="00D034A3">
              <w:rPr>
                <w:bCs/>
                <w:sz w:val="26"/>
                <w:szCs w:val="26"/>
              </w:rPr>
              <w:t xml:space="preserve"> </w:t>
            </w:r>
            <w:r w:rsidRPr="00D034A3">
              <w:rPr>
                <w:bCs/>
                <w:sz w:val="26"/>
                <w:szCs w:val="26"/>
              </w:rPr>
              <w:t>202</w:t>
            </w:r>
            <w:r w:rsidR="00D00680" w:rsidRPr="00D034A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209" w:type="dxa"/>
          </w:tcPr>
          <w:p w14:paraId="474DB5CC" w14:textId="77777777" w:rsidR="00054480" w:rsidRPr="00D034A3" w:rsidRDefault="00054480" w:rsidP="001021E5">
            <w:pPr>
              <w:jc w:val="center"/>
              <w:rPr>
                <w:sz w:val="26"/>
                <w:szCs w:val="26"/>
              </w:rPr>
            </w:pPr>
            <w:r w:rsidRPr="00D034A3">
              <w:rPr>
                <w:bCs/>
                <w:sz w:val="26"/>
                <w:szCs w:val="26"/>
              </w:rPr>
              <w:t>м.</w:t>
            </w:r>
            <w:r w:rsidR="00A66348" w:rsidRPr="00D034A3">
              <w:rPr>
                <w:bCs/>
                <w:sz w:val="26"/>
                <w:szCs w:val="26"/>
                <w:lang w:val="en-US"/>
              </w:rPr>
              <w:t xml:space="preserve"> </w:t>
            </w:r>
            <w:r w:rsidRPr="00D034A3">
              <w:rPr>
                <w:bCs/>
                <w:sz w:val="26"/>
                <w:szCs w:val="26"/>
              </w:rPr>
              <w:t>Буча</w:t>
            </w:r>
          </w:p>
        </w:tc>
        <w:tc>
          <w:tcPr>
            <w:tcW w:w="3210" w:type="dxa"/>
          </w:tcPr>
          <w:p w14:paraId="0B443EA3" w14:textId="77777777" w:rsidR="00054480" w:rsidRPr="00D034A3" w:rsidRDefault="00054480" w:rsidP="00184252">
            <w:pPr>
              <w:jc w:val="right"/>
              <w:rPr>
                <w:sz w:val="26"/>
                <w:szCs w:val="26"/>
                <w:lang w:val="en-US"/>
              </w:rPr>
            </w:pPr>
            <w:r w:rsidRPr="00D034A3">
              <w:rPr>
                <w:bCs/>
                <w:sz w:val="26"/>
                <w:szCs w:val="26"/>
              </w:rPr>
              <w:t xml:space="preserve">№ </w:t>
            </w:r>
            <w:r w:rsidR="00D00680" w:rsidRPr="00D034A3">
              <w:rPr>
                <w:bCs/>
                <w:sz w:val="26"/>
                <w:szCs w:val="26"/>
              </w:rPr>
              <w:t xml:space="preserve">     </w:t>
            </w:r>
            <w:r w:rsidR="00A7194A" w:rsidRPr="00D034A3">
              <w:rPr>
                <w:bCs/>
                <w:sz w:val="26"/>
                <w:szCs w:val="26"/>
              </w:rPr>
              <w:t xml:space="preserve"> </w:t>
            </w:r>
            <w:r w:rsidRPr="00D034A3">
              <w:rPr>
                <w:bCs/>
                <w:sz w:val="26"/>
                <w:szCs w:val="26"/>
              </w:rPr>
              <w:t>-</w:t>
            </w:r>
            <w:r w:rsidR="00A7194A" w:rsidRPr="00D034A3">
              <w:rPr>
                <w:bCs/>
                <w:sz w:val="26"/>
                <w:szCs w:val="26"/>
              </w:rPr>
              <w:t xml:space="preserve"> </w:t>
            </w:r>
            <w:r w:rsidRPr="00D034A3">
              <w:rPr>
                <w:bCs/>
                <w:sz w:val="26"/>
                <w:szCs w:val="26"/>
              </w:rPr>
              <w:t>2</w:t>
            </w:r>
            <w:r w:rsidR="00184252">
              <w:rPr>
                <w:bCs/>
                <w:sz w:val="26"/>
                <w:szCs w:val="26"/>
              </w:rPr>
              <w:t>8</w:t>
            </w:r>
            <w:r w:rsidRPr="00D034A3">
              <w:rPr>
                <w:bCs/>
                <w:sz w:val="26"/>
                <w:szCs w:val="26"/>
              </w:rPr>
              <w:t>-</w:t>
            </w:r>
            <w:r w:rsidRPr="00D034A3">
              <w:rPr>
                <w:bCs/>
                <w:sz w:val="26"/>
                <w:szCs w:val="26"/>
                <w:lang w:val="en-US"/>
              </w:rPr>
              <w:t>VIII</w:t>
            </w:r>
          </w:p>
        </w:tc>
      </w:tr>
    </w:tbl>
    <w:p w14:paraId="74C1DCDC" w14:textId="77777777" w:rsidR="005B31ED" w:rsidRPr="00D034A3" w:rsidRDefault="005B31ED" w:rsidP="006626FE">
      <w:pPr>
        <w:rPr>
          <w:sz w:val="26"/>
          <w:szCs w:val="26"/>
          <w:lang w:val="uk-UA"/>
        </w:rPr>
      </w:pPr>
    </w:p>
    <w:p w14:paraId="4C42E433" w14:textId="77777777" w:rsidR="00D00680" w:rsidRPr="00985BF5" w:rsidRDefault="00D00680" w:rsidP="00D00680">
      <w:pPr>
        <w:jc w:val="both"/>
        <w:rPr>
          <w:b/>
          <w:bCs/>
          <w:lang w:val="uk-UA"/>
        </w:rPr>
      </w:pPr>
      <w:proofErr w:type="gramStart"/>
      <w:r w:rsidRPr="00985BF5">
        <w:rPr>
          <w:b/>
          <w:bCs/>
        </w:rPr>
        <w:t xml:space="preserve">Про  </w:t>
      </w:r>
      <w:proofErr w:type="spellStart"/>
      <w:r w:rsidRPr="00985BF5">
        <w:rPr>
          <w:b/>
          <w:bCs/>
        </w:rPr>
        <w:t>списання</w:t>
      </w:r>
      <w:proofErr w:type="spellEnd"/>
      <w:proofErr w:type="gramEnd"/>
      <w:r w:rsidRPr="00985BF5">
        <w:rPr>
          <w:b/>
          <w:bCs/>
          <w:lang w:val="uk-UA"/>
        </w:rPr>
        <w:t xml:space="preserve">   </w:t>
      </w:r>
    </w:p>
    <w:p w14:paraId="3D39512B" w14:textId="77777777" w:rsidR="00D00680" w:rsidRPr="00985BF5" w:rsidRDefault="007457ED" w:rsidP="00D00680">
      <w:pPr>
        <w:rPr>
          <w:b/>
          <w:bCs/>
          <w:lang w:val="uk-UA"/>
        </w:rPr>
      </w:pPr>
      <w:r>
        <w:rPr>
          <w:b/>
          <w:bCs/>
          <w:lang w:val="uk-UA"/>
        </w:rPr>
        <w:t>основ</w:t>
      </w:r>
      <w:r w:rsidR="00D00680" w:rsidRPr="00985BF5">
        <w:rPr>
          <w:b/>
          <w:bCs/>
          <w:lang w:val="uk-UA"/>
        </w:rPr>
        <w:t>н</w:t>
      </w:r>
      <w:r w:rsidR="00A54918" w:rsidRPr="00985BF5">
        <w:rPr>
          <w:b/>
          <w:bCs/>
          <w:lang w:val="uk-UA"/>
        </w:rPr>
        <w:t>ого</w:t>
      </w:r>
      <w:r w:rsidR="00D00680" w:rsidRPr="00985BF5">
        <w:rPr>
          <w:b/>
          <w:bCs/>
          <w:lang w:val="uk-UA"/>
        </w:rPr>
        <w:t xml:space="preserve"> засоб</w:t>
      </w:r>
      <w:r w:rsidR="00A54918" w:rsidRPr="00985BF5">
        <w:rPr>
          <w:b/>
          <w:bCs/>
          <w:lang w:val="uk-UA"/>
        </w:rPr>
        <w:t>у</w:t>
      </w:r>
      <w:r w:rsidR="00D00680" w:rsidRPr="00985BF5">
        <w:rPr>
          <w:b/>
          <w:bCs/>
          <w:lang w:val="uk-UA"/>
        </w:rPr>
        <w:t xml:space="preserve"> </w:t>
      </w:r>
    </w:p>
    <w:p w14:paraId="5AEBB3E3" w14:textId="77777777" w:rsidR="005B31ED" w:rsidRPr="00985BF5" w:rsidRDefault="00D00680" w:rsidP="00D00680">
      <w:pPr>
        <w:rPr>
          <w:b/>
          <w:lang w:val="uk-UA"/>
        </w:rPr>
      </w:pPr>
      <w:r w:rsidRPr="00985BF5">
        <w:rPr>
          <w:b/>
          <w:bCs/>
          <w:lang w:val="uk-UA"/>
        </w:rPr>
        <w:t xml:space="preserve">з балансу  </w:t>
      </w:r>
      <w:r w:rsidR="005B31ED" w:rsidRPr="00985BF5">
        <w:rPr>
          <w:b/>
          <w:lang w:val="uk-UA"/>
        </w:rPr>
        <w:t>КП «</w:t>
      </w:r>
      <w:proofErr w:type="spellStart"/>
      <w:r w:rsidR="005B31ED" w:rsidRPr="00985BF5">
        <w:rPr>
          <w:b/>
          <w:lang w:val="uk-UA"/>
        </w:rPr>
        <w:t>Бучабудзамовник</w:t>
      </w:r>
      <w:proofErr w:type="spellEnd"/>
      <w:r w:rsidR="005B31ED" w:rsidRPr="00985BF5">
        <w:rPr>
          <w:b/>
          <w:lang w:val="uk-UA"/>
        </w:rPr>
        <w:t>»</w:t>
      </w:r>
    </w:p>
    <w:p w14:paraId="1F61006E" w14:textId="77777777" w:rsidR="005B31ED" w:rsidRPr="00985BF5" w:rsidRDefault="005B31ED" w:rsidP="006626FE">
      <w:pPr>
        <w:rPr>
          <w:lang w:val="uk-UA"/>
        </w:rPr>
      </w:pPr>
    </w:p>
    <w:p w14:paraId="675A4431" w14:textId="77777777" w:rsidR="005B31ED" w:rsidRPr="00985BF5" w:rsidRDefault="005B31ED" w:rsidP="00FE2B1F">
      <w:pPr>
        <w:jc w:val="both"/>
        <w:rPr>
          <w:lang w:val="uk-UA"/>
        </w:rPr>
      </w:pPr>
      <w:r w:rsidRPr="00985BF5">
        <w:rPr>
          <w:lang w:val="uk-UA"/>
        </w:rPr>
        <w:tab/>
      </w:r>
      <w:r w:rsidR="002B4848" w:rsidRPr="00985BF5">
        <w:rPr>
          <w:lang w:val="uk-UA"/>
        </w:rPr>
        <w:t>Заслухавши інформацію</w:t>
      </w:r>
      <w:r w:rsidR="001839F4" w:rsidRPr="00985BF5">
        <w:rPr>
          <w:lang w:val="uk-UA"/>
        </w:rPr>
        <w:t xml:space="preserve"> д</w:t>
      </w:r>
      <w:r w:rsidRPr="00985BF5">
        <w:rPr>
          <w:lang w:val="uk-UA"/>
        </w:rPr>
        <w:t>иректора КП «</w:t>
      </w:r>
      <w:proofErr w:type="spellStart"/>
      <w:r w:rsidRPr="00985BF5">
        <w:rPr>
          <w:lang w:val="uk-UA"/>
        </w:rPr>
        <w:t>Бучабудзамовник</w:t>
      </w:r>
      <w:proofErr w:type="spellEnd"/>
      <w:r w:rsidRPr="00985BF5">
        <w:rPr>
          <w:lang w:val="uk-UA"/>
        </w:rPr>
        <w:t xml:space="preserve">», </w:t>
      </w:r>
      <w:r w:rsidR="001839F4" w:rsidRPr="00985BF5">
        <w:rPr>
          <w:lang w:val="uk-UA"/>
        </w:rPr>
        <w:t>Гребенюка</w:t>
      </w:r>
      <w:r w:rsidRPr="00985BF5">
        <w:rPr>
          <w:lang w:val="uk-UA"/>
        </w:rPr>
        <w:t xml:space="preserve"> А.</w:t>
      </w:r>
      <w:r w:rsidR="001839F4" w:rsidRPr="00985BF5">
        <w:rPr>
          <w:lang w:val="uk-UA"/>
        </w:rPr>
        <w:t>К</w:t>
      </w:r>
      <w:r w:rsidR="00A54918" w:rsidRPr="00985BF5">
        <w:rPr>
          <w:lang w:val="uk-UA"/>
        </w:rPr>
        <w:t>.</w:t>
      </w:r>
      <w:r w:rsidR="00D00680" w:rsidRPr="00985BF5">
        <w:rPr>
          <w:lang w:val="uk-UA"/>
        </w:rPr>
        <w:t>, щодо непридатності до подальшого використання основн</w:t>
      </w:r>
      <w:r w:rsidR="00A54918" w:rsidRPr="00985BF5">
        <w:rPr>
          <w:lang w:val="uk-UA"/>
        </w:rPr>
        <w:t>ого</w:t>
      </w:r>
      <w:r w:rsidR="00D00680" w:rsidRPr="00985BF5">
        <w:rPr>
          <w:lang w:val="uk-UA"/>
        </w:rPr>
        <w:t xml:space="preserve"> засоб</w:t>
      </w:r>
      <w:r w:rsidR="00A54918" w:rsidRPr="00985BF5">
        <w:rPr>
          <w:lang w:val="uk-UA"/>
        </w:rPr>
        <w:t>у</w:t>
      </w:r>
      <w:r w:rsidR="00D00680" w:rsidRPr="00985BF5">
        <w:rPr>
          <w:lang w:val="uk-UA"/>
        </w:rPr>
        <w:t>,</w:t>
      </w:r>
      <w:r w:rsidR="00FE2B1F" w:rsidRPr="00985BF5">
        <w:rPr>
          <w:lang w:val="uk-UA"/>
        </w:rPr>
        <w:t xml:space="preserve"> враховуючи</w:t>
      </w:r>
      <w:r w:rsidR="00D00680" w:rsidRPr="00985BF5">
        <w:rPr>
          <w:lang w:val="uk-UA"/>
        </w:rPr>
        <w:t xml:space="preserve"> </w:t>
      </w:r>
      <w:r w:rsidR="00FE2B1F" w:rsidRPr="00985BF5">
        <w:rPr>
          <w:lang w:val="uk-UA"/>
        </w:rPr>
        <w:t>акт</w:t>
      </w:r>
      <w:r w:rsidR="00D644CB">
        <w:rPr>
          <w:lang w:val="uk-UA"/>
        </w:rPr>
        <w:t xml:space="preserve"> </w:t>
      </w:r>
      <w:r w:rsidR="00FE2B1F" w:rsidRPr="00985BF5">
        <w:rPr>
          <w:lang w:val="uk-UA"/>
        </w:rPr>
        <w:t>інвентаризації майна, що пропонується до списання від 1</w:t>
      </w:r>
      <w:r w:rsidR="00985B92">
        <w:rPr>
          <w:lang w:val="uk-UA"/>
        </w:rPr>
        <w:t>2</w:t>
      </w:r>
      <w:r w:rsidR="00FE2B1F" w:rsidRPr="00985BF5">
        <w:rPr>
          <w:lang w:val="uk-UA"/>
        </w:rPr>
        <w:t>.01.2022р., акт обстеження транспортного засобу від 1</w:t>
      </w:r>
      <w:r w:rsidR="00985B92">
        <w:rPr>
          <w:lang w:val="uk-UA"/>
        </w:rPr>
        <w:t>2</w:t>
      </w:r>
      <w:r w:rsidR="00FE2B1F" w:rsidRPr="00985BF5">
        <w:rPr>
          <w:lang w:val="uk-UA"/>
        </w:rPr>
        <w:t>.01.2022р., протокол №1 засідання комісії щодо встановлення факту непридатності майна від 1</w:t>
      </w:r>
      <w:r w:rsidR="00985B92">
        <w:rPr>
          <w:lang w:val="uk-UA"/>
        </w:rPr>
        <w:t>2</w:t>
      </w:r>
      <w:r w:rsidR="00FE2B1F" w:rsidRPr="00985BF5">
        <w:rPr>
          <w:lang w:val="uk-UA"/>
        </w:rPr>
        <w:t xml:space="preserve">.01.2022р., </w:t>
      </w:r>
      <w:r w:rsidR="00D00680" w:rsidRPr="00985BF5">
        <w:rPr>
          <w:lang w:val="uk-UA"/>
        </w:rPr>
        <w:t>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№11 від 23.01.2015 року, та Національного положення (стандарту) бухгалтерського обліку 121 «Основні засоби»,</w:t>
      </w:r>
      <w:r w:rsidR="002B4848" w:rsidRPr="00985BF5">
        <w:rPr>
          <w:lang w:val="uk-UA"/>
        </w:rPr>
        <w:t xml:space="preserve"> </w:t>
      </w:r>
      <w:r w:rsidR="0032190D" w:rsidRPr="00985BF5">
        <w:rPr>
          <w:lang w:val="uk-UA"/>
        </w:rPr>
        <w:t>зважаючи на те, що аукціон</w:t>
      </w:r>
      <w:r w:rsidR="00B41F58" w:rsidRPr="00985BF5">
        <w:rPr>
          <w:lang w:val="uk-UA"/>
        </w:rPr>
        <w:t xml:space="preserve"> </w:t>
      </w:r>
      <w:r w:rsidR="0032190D" w:rsidRPr="00985BF5">
        <w:rPr>
          <w:lang w:val="uk-UA"/>
        </w:rPr>
        <w:t xml:space="preserve">з продажу транспортного засобу не відбувся, </w:t>
      </w:r>
      <w:r w:rsidR="002B4848" w:rsidRPr="00985BF5">
        <w:rPr>
          <w:lang w:val="uk-UA"/>
        </w:rPr>
        <w:t xml:space="preserve">враховуючи пропозиції постійної комісії </w:t>
      </w:r>
      <w:r w:rsidR="00DC3A83" w:rsidRPr="00985BF5">
        <w:rPr>
          <w:lang w:val="uk-UA"/>
        </w:rPr>
        <w:t xml:space="preserve">ради </w:t>
      </w:r>
      <w:r w:rsidR="002B4848" w:rsidRPr="00985BF5">
        <w:rPr>
          <w:lang w:val="uk-UA"/>
        </w:rPr>
        <w:t xml:space="preserve">з питань планування, бюджету, фінансів та податкової політики, </w:t>
      </w:r>
      <w:r w:rsidRPr="00985BF5">
        <w:rPr>
          <w:lang w:val="uk-UA"/>
        </w:rPr>
        <w:t>керуючись Законом України «Про місцеве самоврядування в Україні», міська рада</w:t>
      </w:r>
    </w:p>
    <w:p w14:paraId="0CF6E98A" w14:textId="77777777" w:rsidR="005B31ED" w:rsidRPr="00985BF5" w:rsidRDefault="005B31ED" w:rsidP="006626FE">
      <w:pPr>
        <w:rPr>
          <w:lang w:val="uk-UA"/>
        </w:rPr>
      </w:pPr>
    </w:p>
    <w:p w14:paraId="776A0F86" w14:textId="77777777" w:rsidR="005B31ED" w:rsidRPr="00985BF5" w:rsidRDefault="005B31ED" w:rsidP="006626FE">
      <w:pPr>
        <w:rPr>
          <w:b/>
          <w:lang w:val="uk-UA"/>
        </w:rPr>
      </w:pPr>
      <w:r w:rsidRPr="00985BF5">
        <w:rPr>
          <w:b/>
          <w:lang w:val="uk-UA"/>
        </w:rPr>
        <w:t>ВИРІШИЛА:</w:t>
      </w:r>
    </w:p>
    <w:p w14:paraId="3AE270F4" w14:textId="77777777" w:rsidR="005B31ED" w:rsidRPr="00985BF5" w:rsidRDefault="005B31ED" w:rsidP="006626FE">
      <w:pPr>
        <w:rPr>
          <w:lang w:val="uk-UA"/>
        </w:rPr>
      </w:pPr>
    </w:p>
    <w:p w14:paraId="1C14226D" w14:textId="77777777" w:rsidR="005B31ED" w:rsidRPr="00985BF5" w:rsidRDefault="00A54918" w:rsidP="00C06549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985BF5">
        <w:rPr>
          <w:lang w:val="uk-UA"/>
        </w:rPr>
        <w:t>Надати дозвіл на списання з балансу КП «</w:t>
      </w:r>
      <w:proofErr w:type="spellStart"/>
      <w:r w:rsidRPr="00985BF5">
        <w:rPr>
          <w:lang w:val="uk-UA"/>
        </w:rPr>
        <w:t>Бучабудзамовник</w:t>
      </w:r>
      <w:proofErr w:type="spellEnd"/>
      <w:r w:rsidRPr="00985BF5">
        <w:rPr>
          <w:lang w:val="uk-UA"/>
        </w:rPr>
        <w:t xml:space="preserve">» </w:t>
      </w:r>
      <w:r w:rsidRPr="00985BF5">
        <w:rPr>
          <w:bCs/>
          <w:lang w:val="uk-UA"/>
        </w:rPr>
        <w:t>основн</w:t>
      </w:r>
      <w:r w:rsidR="00EE12E2" w:rsidRPr="00985BF5">
        <w:rPr>
          <w:bCs/>
          <w:lang w:val="uk-UA"/>
        </w:rPr>
        <w:t>ого</w:t>
      </w:r>
      <w:r w:rsidRPr="00985BF5">
        <w:rPr>
          <w:bCs/>
          <w:lang w:val="uk-UA"/>
        </w:rPr>
        <w:t xml:space="preserve"> засоб</w:t>
      </w:r>
      <w:r w:rsidR="00EE12E2" w:rsidRPr="00985BF5">
        <w:rPr>
          <w:bCs/>
          <w:lang w:val="uk-UA"/>
        </w:rPr>
        <w:t>у</w:t>
      </w:r>
      <w:r w:rsidR="00756ADD" w:rsidRPr="00985BF5">
        <w:rPr>
          <w:bCs/>
          <w:lang w:val="uk-UA"/>
        </w:rPr>
        <w:t>, як такого</w:t>
      </w:r>
      <w:r w:rsidRPr="00985BF5">
        <w:rPr>
          <w:bCs/>
          <w:lang w:val="uk-UA"/>
        </w:rPr>
        <w:t>, що непридатн</w:t>
      </w:r>
      <w:r w:rsidR="00756ADD" w:rsidRPr="00985BF5">
        <w:rPr>
          <w:bCs/>
          <w:lang w:val="uk-UA"/>
        </w:rPr>
        <w:t>и</w:t>
      </w:r>
      <w:r w:rsidR="00B41F58" w:rsidRPr="00985BF5">
        <w:rPr>
          <w:bCs/>
          <w:lang w:val="uk-UA"/>
        </w:rPr>
        <w:t>й</w:t>
      </w:r>
      <w:r w:rsidRPr="00985BF5">
        <w:rPr>
          <w:bCs/>
          <w:lang w:val="uk-UA"/>
        </w:rPr>
        <w:t xml:space="preserve"> до подальшого використання, відновлювальний ремонт </w:t>
      </w:r>
      <w:r w:rsidR="00756ADD" w:rsidRPr="00985BF5">
        <w:rPr>
          <w:bCs/>
          <w:lang w:val="uk-UA"/>
        </w:rPr>
        <w:t>його</w:t>
      </w:r>
      <w:r w:rsidRPr="00985BF5">
        <w:rPr>
          <w:bCs/>
          <w:lang w:val="uk-UA"/>
        </w:rPr>
        <w:t xml:space="preserve"> неможливий </w:t>
      </w:r>
      <w:r w:rsidR="000A5D70">
        <w:rPr>
          <w:bCs/>
          <w:lang w:val="uk-UA"/>
        </w:rPr>
        <w:t>та</w:t>
      </w:r>
      <w:r w:rsidRPr="00985BF5">
        <w:rPr>
          <w:bCs/>
          <w:lang w:val="uk-UA"/>
        </w:rPr>
        <w:t xml:space="preserve"> економічно недоцільний</w:t>
      </w:r>
      <w:r w:rsidR="00FE2643" w:rsidRPr="00985BF5">
        <w:rPr>
          <w:lang w:val="uk-UA"/>
        </w:rPr>
        <w:t xml:space="preserve">, </w:t>
      </w:r>
      <w:r w:rsidR="008153FD" w:rsidRPr="00985BF5">
        <w:rPr>
          <w:lang w:val="uk-UA"/>
        </w:rPr>
        <w:t>що додається</w:t>
      </w:r>
      <w:r w:rsidR="005B31ED" w:rsidRPr="00985BF5">
        <w:rPr>
          <w:lang w:val="uk-UA"/>
        </w:rPr>
        <w:t>.</w:t>
      </w:r>
    </w:p>
    <w:p w14:paraId="4B7964A6" w14:textId="77777777" w:rsidR="00A54918" w:rsidRPr="00985BF5" w:rsidRDefault="00A54918" w:rsidP="00C06549">
      <w:pPr>
        <w:pStyle w:val="a9"/>
        <w:numPr>
          <w:ilvl w:val="0"/>
          <w:numId w:val="1"/>
        </w:numPr>
        <w:jc w:val="both"/>
        <w:rPr>
          <w:lang w:val="uk-UA"/>
        </w:rPr>
      </w:pPr>
      <w:r w:rsidRPr="00985BF5">
        <w:rPr>
          <w:lang w:val="uk-UA"/>
        </w:rPr>
        <w:t xml:space="preserve">Зобов'язати </w:t>
      </w:r>
      <w:r w:rsidR="00EE12E2" w:rsidRPr="00985BF5">
        <w:rPr>
          <w:lang w:val="uk-UA"/>
        </w:rPr>
        <w:t>КП</w:t>
      </w:r>
      <w:r w:rsidRPr="00985BF5">
        <w:rPr>
          <w:lang w:val="uk-UA"/>
        </w:rPr>
        <w:t xml:space="preserve"> "</w:t>
      </w:r>
      <w:proofErr w:type="spellStart"/>
      <w:r w:rsidRPr="00985BF5">
        <w:rPr>
          <w:lang w:val="uk-UA"/>
        </w:rPr>
        <w:t>Бучабудзамовник</w:t>
      </w:r>
      <w:proofErr w:type="spellEnd"/>
      <w:r w:rsidR="00EE12E2" w:rsidRPr="00985BF5">
        <w:rPr>
          <w:lang w:val="uk-UA"/>
        </w:rPr>
        <w:t xml:space="preserve">" </w:t>
      </w:r>
      <w:r w:rsidRPr="00985BF5">
        <w:rPr>
          <w:lang w:val="uk-UA"/>
        </w:rPr>
        <w:t>використати придатне обладнання транспортн</w:t>
      </w:r>
      <w:r w:rsidR="00756ADD" w:rsidRPr="00985BF5">
        <w:rPr>
          <w:lang w:val="uk-UA"/>
        </w:rPr>
        <w:t>ого засобу</w:t>
      </w:r>
      <w:r w:rsidRPr="00985BF5">
        <w:rPr>
          <w:lang w:val="uk-UA"/>
        </w:rPr>
        <w:t xml:space="preserve"> для ремонту інших транспортних засобів, а непридатні деталі та матеріали в установленому порядку здати підприємствам, які здійснюють збір вторинної сировини. </w:t>
      </w:r>
    </w:p>
    <w:p w14:paraId="0B16FEDD" w14:textId="77777777" w:rsidR="00A54918" w:rsidRPr="00985BF5" w:rsidRDefault="00A54918" w:rsidP="00C06549">
      <w:pPr>
        <w:pStyle w:val="a9"/>
        <w:numPr>
          <w:ilvl w:val="0"/>
          <w:numId w:val="1"/>
        </w:numPr>
        <w:jc w:val="both"/>
        <w:rPr>
          <w:lang w:val="uk-UA"/>
        </w:rPr>
      </w:pPr>
      <w:r w:rsidRPr="00985BF5">
        <w:rPr>
          <w:lang w:val="uk-UA"/>
        </w:rPr>
        <w:t>КП «</w:t>
      </w:r>
      <w:proofErr w:type="spellStart"/>
      <w:r w:rsidRPr="00985BF5">
        <w:rPr>
          <w:lang w:val="uk-UA"/>
        </w:rPr>
        <w:t>Бучабудзамовник</w:t>
      </w:r>
      <w:proofErr w:type="spellEnd"/>
      <w:r w:rsidRPr="00985BF5">
        <w:rPr>
          <w:lang w:val="uk-UA"/>
        </w:rPr>
        <w:t xml:space="preserve">» зняти з обліку списаний транспортний засіб в Територіальному сервісному центрі ГСЦ МВС в Київській області або іншій прирівняній до нього організації. </w:t>
      </w:r>
    </w:p>
    <w:p w14:paraId="0C3C0D80" w14:textId="77777777" w:rsidR="003B31E9" w:rsidRPr="00985BF5" w:rsidRDefault="003B31E9" w:rsidP="00C06549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985BF5">
        <w:rPr>
          <w:lang w:val="uk-UA"/>
        </w:rPr>
        <w:t>Вважати таким, що втратило чинність рішення Бучанської міської ради №1297-13-</w:t>
      </w:r>
      <w:r w:rsidRPr="00985BF5">
        <w:rPr>
          <w:lang w:val="en-US"/>
        </w:rPr>
        <w:t>VIII</w:t>
      </w:r>
      <w:r w:rsidRPr="00985BF5">
        <w:rPr>
          <w:lang w:val="uk-UA"/>
        </w:rPr>
        <w:t xml:space="preserve"> від 24.06.2021р.</w:t>
      </w:r>
    </w:p>
    <w:p w14:paraId="76DE973A" w14:textId="77777777" w:rsidR="005B31ED" w:rsidRPr="00985BF5" w:rsidRDefault="003B31E9" w:rsidP="00C06549">
      <w:pPr>
        <w:pStyle w:val="11"/>
        <w:numPr>
          <w:ilvl w:val="0"/>
          <w:numId w:val="1"/>
        </w:numPr>
        <w:jc w:val="both"/>
        <w:rPr>
          <w:lang w:val="uk-UA"/>
        </w:rPr>
      </w:pPr>
      <w:r w:rsidRPr="00985BF5">
        <w:rPr>
          <w:lang w:val="uk-UA"/>
        </w:rPr>
        <w:t xml:space="preserve"> </w:t>
      </w:r>
      <w:r w:rsidR="005B31ED" w:rsidRPr="00985BF5">
        <w:rPr>
          <w:lang w:val="uk-UA"/>
        </w:rPr>
        <w:t>Контроль за виконанням даного рішення покласти</w:t>
      </w:r>
      <w:r w:rsidR="003804B3" w:rsidRPr="00985BF5">
        <w:rPr>
          <w:lang w:val="uk-UA"/>
        </w:rPr>
        <w:t xml:space="preserve"> </w:t>
      </w:r>
      <w:r w:rsidR="005B31ED" w:rsidRPr="00985BF5">
        <w:rPr>
          <w:lang w:val="uk-UA"/>
        </w:rPr>
        <w:t xml:space="preserve">на </w:t>
      </w:r>
      <w:r w:rsidR="003804B3" w:rsidRPr="00985BF5">
        <w:rPr>
          <w:lang w:val="uk-UA"/>
        </w:rPr>
        <w:t xml:space="preserve">постійну </w:t>
      </w:r>
      <w:r w:rsidR="00FE2643" w:rsidRPr="00985BF5">
        <w:rPr>
          <w:lang w:val="uk-UA"/>
        </w:rPr>
        <w:t>к</w:t>
      </w:r>
      <w:r w:rsidR="007A2244" w:rsidRPr="00985BF5">
        <w:rPr>
          <w:lang w:val="uk-UA"/>
        </w:rPr>
        <w:t>омісі</w:t>
      </w:r>
      <w:r w:rsidR="00FE2643" w:rsidRPr="00985BF5">
        <w:rPr>
          <w:lang w:val="uk-UA"/>
        </w:rPr>
        <w:t>ю</w:t>
      </w:r>
      <w:r w:rsidR="00DC3A83" w:rsidRPr="00985BF5">
        <w:rPr>
          <w:lang w:val="uk-UA"/>
        </w:rPr>
        <w:t xml:space="preserve"> ради</w:t>
      </w:r>
      <w:r w:rsidR="007A2244" w:rsidRPr="00985BF5">
        <w:rPr>
          <w:lang w:val="uk-UA"/>
        </w:rPr>
        <w:t xml:space="preserve"> з питань планування, бюджету, фінансів та податкової політик</w:t>
      </w:r>
      <w:r w:rsidR="00D00680" w:rsidRPr="00985BF5">
        <w:rPr>
          <w:lang w:val="uk-UA"/>
        </w:rPr>
        <w:t>и.</w:t>
      </w:r>
    </w:p>
    <w:p w14:paraId="545C80F5" w14:textId="77777777" w:rsidR="005B31ED" w:rsidRPr="00985BF5" w:rsidRDefault="005B31ED" w:rsidP="00C06549">
      <w:pPr>
        <w:jc w:val="both"/>
        <w:rPr>
          <w:lang w:val="uk-UA"/>
        </w:rPr>
      </w:pPr>
    </w:p>
    <w:p w14:paraId="7BCC1EA0" w14:textId="77777777" w:rsidR="005B31ED" w:rsidRPr="00985BF5" w:rsidRDefault="005B31ED" w:rsidP="006626FE">
      <w:pPr>
        <w:rPr>
          <w:lang w:val="uk-UA"/>
        </w:rPr>
      </w:pPr>
    </w:p>
    <w:p w14:paraId="60BFE858" w14:textId="77777777" w:rsidR="005B31ED" w:rsidRPr="00985BF5" w:rsidRDefault="005B31ED" w:rsidP="006626FE">
      <w:pPr>
        <w:rPr>
          <w:lang w:val="uk-UA"/>
        </w:rPr>
      </w:pPr>
    </w:p>
    <w:p w14:paraId="3D415A80" w14:textId="77777777" w:rsidR="005A02C5" w:rsidRPr="00985BF5" w:rsidRDefault="005A02C5" w:rsidP="005A02C5">
      <w:pPr>
        <w:rPr>
          <w:b/>
          <w:lang w:val="uk-UA"/>
        </w:rPr>
      </w:pPr>
    </w:p>
    <w:p w14:paraId="0F39B4DF" w14:textId="77777777" w:rsidR="005A02C5" w:rsidRPr="00985BF5" w:rsidRDefault="00264B0B" w:rsidP="005A02C5">
      <w:pPr>
        <w:rPr>
          <w:b/>
          <w:lang w:val="uk-UA"/>
        </w:rPr>
      </w:pPr>
      <w:r w:rsidRPr="00985BF5">
        <w:rPr>
          <w:b/>
          <w:lang w:val="uk-UA"/>
        </w:rPr>
        <w:t>Міський голова</w:t>
      </w:r>
      <w:r w:rsidR="005A02C5" w:rsidRPr="00985BF5">
        <w:rPr>
          <w:b/>
          <w:lang w:val="uk-UA"/>
        </w:rPr>
        <w:t xml:space="preserve">                                            </w:t>
      </w:r>
      <w:r w:rsidR="00054480" w:rsidRPr="00985BF5">
        <w:rPr>
          <w:b/>
          <w:lang w:val="uk-UA"/>
        </w:rPr>
        <w:t xml:space="preserve">                     </w:t>
      </w:r>
      <w:r w:rsidR="005A02C5" w:rsidRPr="00985BF5">
        <w:rPr>
          <w:b/>
          <w:lang w:val="uk-UA"/>
        </w:rPr>
        <w:t xml:space="preserve"> </w:t>
      </w:r>
      <w:r w:rsidRPr="00985BF5">
        <w:rPr>
          <w:b/>
          <w:lang w:val="uk-UA"/>
        </w:rPr>
        <w:t>А</w:t>
      </w:r>
      <w:r w:rsidR="00054480" w:rsidRPr="00985BF5">
        <w:rPr>
          <w:b/>
          <w:lang w:val="uk-UA"/>
        </w:rPr>
        <w:t>натолій ФЕДОРУК</w:t>
      </w:r>
    </w:p>
    <w:p w14:paraId="33DC96B8" w14:textId="77777777" w:rsidR="005B31ED" w:rsidRPr="00985BF5" w:rsidRDefault="005B31ED" w:rsidP="006626FE">
      <w:pPr>
        <w:rPr>
          <w:b/>
          <w:lang w:val="uk-UA"/>
        </w:rPr>
      </w:pPr>
    </w:p>
    <w:p w14:paraId="308EE42A" w14:textId="77777777" w:rsidR="005B31ED" w:rsidRPr="00985BF5" w:rsidRDefault="005B31ED" w:rsidP="006626FE">
      <w:pPr>
        <w:rPr>
          <w:b/>
          <w:lang w:val="uk-UA"/>
        </w:rPr>
      </w:pPr>
    </w:p>
    <w:p w14:paraId="74D3F87F" w14:textId="77777777" w:rsidR="003163E3" w:rsidRDefault="003163E3" w:rsidP="00756ADD">
      <w:pPr>
        <w:rPr>
          <w:sz w:val="26"/>
          <w:szCs w:val="26"/>
          <w:lang w:val="uk-UA"/>
        </w:rPr>
      </w:pPr>
    </w:p>
    <w:p w14:paraId="02F106CB" w14:textId="3511DCEE" w:rsidR="000A4F22" w:rsidRDefault="000A4F22" w:rsidP="00756ADD">
      <w:pPr>
        <w:rPr>
          <w:sz w:val="26"/>
          <w:szCs w:val="26"/>
          <w:lang w:val="uk-UA"/>
        </w:rPr>
      </w:pPr>
    </w:p>
    <w:p w14:paraId="09555DA5" w14:textId="2AF64BD9" w:rsidR="00A95B06" w:rsidRDefault="00A95B06" w:rsidP="00756ADD">
      <w:pPr>
        <w:rPr>
          <w:sz w:val="26"/>
          <w:szCs w:val="26"/>
          <w:lang w:val="uk-UA"/>
        </w:rPr>
      </w:pPr>
    </w:p>
    <w:p w14:paraId="45C8938E" w14:textId="77777777" w:rsidR="00A95B06" w:rsidRDefault="00A95B06" w:rsidP="00756ADD">
      <w:pPr>
        <w:rPr>
          <w:sz w:val="26"/>
          <w:szCs w:val="26"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3259"/>
      </w:tblGrid>
      <w:tr w:rsidR="00A95B06" w:rsidRPr="00A95B06" w14:paraId="4B0A83A5" w14:textId="77777777" w:rsidTr="00A95B06">
        <w:trPr>
          <w:trHeight w:val="1447"/>
          <w:jc w:val="center"/>
        </w:trPr>
        <w:tc>
          <w:tcPr>
            <w:tcW w:w="3544" w:type="dxa"/>
          </w:tcPr>
          <w:p w14:paraId="54A200D9" w14:textId="33B7EF2A" w:rsidR="00A95B06" w:rsidRPr="00A95B06" w:rsidRDefault="00A95B06" w:rsidP="00A95B06">
            <w:pPr>
              <w:widowControl w:val="0"/>
              <w:tabs>
                <w:tab w:val="left" w:pos="0"/>
              </w:tabs>
              <w:rPr>
                <w:rFonts w:eastAsia="Times New Roman"/>
                <w:iCs/>
                <w:sz w:val="28"/>
                <w:lang w:eastAsia="uk-UA"/>
              </w:rPr>
            </w:pPr>
            <w:r w:rsidRPr="00A95B06">
              <w:rPr>
                <w:rFonts w:eastAsia="Times New Roman"/>
                <w:iCs/>
                <w:sz w:val="28"/>
                <w:lang w:eastAsia="uk-UA"/>
              </w:rPr>
              <w:t>Заступник міського голови</w:t>
            </w:r>
          </w:p>
        </w:tc>
        <w:tc>
          <w:tcPr>
            <w:tcW w:w="2835" w:type="dxa"/>
            <w:vAlign w:val="center"/>
          </w:tcPr>
          <w:p w14:paraId="66075D05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2"/>
                <w:lang w:eastAsia="uk-UA"/>
              </w:rPr>
            </w:pPr>
            <w:r w:rsidRPr="00A95B0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A95B0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A95B0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A95B0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14:paraId="43888100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A95B06">
              <w:rPr>
                <w:rFonts w:eastAsia="Times New Roman"/>
                <w:sz w:val="28"/>
                <w:lang w:eastAsia="uk-UA"/>
              </w:rPr>
              <w:t>_______</w:t>
            </w:r>
          </w:p>
          <w:p w14:paraId="66C9C453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A95B0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57D907F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14:paraId="1D1D4B01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259" w:type="dxa"/>
          </w:tcPr>
          <w:p w14:paraId="07D32A4D" w14:textId="1B7D241A" w:rsidR="00A95B06" w:rsidRPr="00A95B06" w:rsidRDefault="00A95B06" w:rsidP="00A95B06">
            <w:pPr>
              <w:widowControl w:val="0"/>
              <w:tabs>
                <w:tab w:val="left" w:pos="0"/>
              </w:tabs>
              <w:rPr>
                <w:rFonts w:eastAsia="Times New Roman"/>
                <w:bCs/>
                <w:sz w:val="28"/>
                <w:lang w:eastAsia="uk-UA"/>
              </w:rPr>
            </w:pPr>
            <w:r w:rsidRPr="00A95B06">
              <w:rPr>
                <w:rFonts w:eastAsia="Times New Roman"/>
                <w:bCs/>
                <w:sz w:val="28"/>
                <w:lang w:eastAsia="uk-UA"/>
              </w:rPr>
              <w:t>Сергій ШЕПЕТЬКО</w:t>
            </w:r>
          </w:p>
        </w:tc>
      </w:tr>
      <w:tr w:rsidR="00A95B06" w:rsidRPr="00A95B06" w14:paraId="5CAA39DF" w14:textId="77777777" w:rsidTr="00A95B06">
        <w:trPr>
          <w:trHeight w:val="1447"/>
          <w:jc w:val="center"/>
        </w:trPr>
        <w:tc>
          <w:tcPr>
            <w:tcW w:w="3544" w:type="dxa"/>
          </w:tcPr>
          <w:p w14:paraId="6D692934" w14:textId="118926B4" w:rsidR="00A95B06" w:rsidRPr="00A95B06" w:rsidRDefault="00A95B06" w:rsidP="00A95B06">
            <w:pPr>
              <w:widowControl w:val="0"/>
              <w:tabs>
                <w:tab w:val="left" w:pos="0"/>
              </w:tabs>
              <w:rPr>
                <w:rFonts w:eastAsia="Times New Roman"/>
                <w:iCs/>
                <w:sz w:val="28"/>
                <w:lang w:eastAsia="uk-UA"/>
              </w:rPr>
            </w:pPr>
            <w:r w:rsidRPr="00A95B06">
              <w:rPr>
                <w:rFonts w:eastAsia="Times New Roman"/>
                <w:iCs/>
                <w:sz w:val="28"/>
                <w:lang w:eastAsia="uk-UA"/>
              </w:rPr>
              <w:t>Начальник</w:t>
            </w:r>
            <w:r>
              <w:rPr>
                <w:rFonts w:eastAsia="Times New Roman"/>
                <w:iCs/>
                <w:sz w:val="28"/>
                <w:lang w:eastAsia="uk-UA"/>
              </w:rPr>
              <w:t xml:space="preserve"> </w:t>
            </w:r>
            <w:r w:rsidRPr="00A95B06">
              <w:rPr>
                <w:rFonts w:eastAsia="Times New Roman"/>
                <w:iCs/>
                <w:sz w:val="28"/>
                <w:lang w:eastAsia="uk-UA"/>
              </w:rPr>
              <w:t>управління юридично-кадрової роботи</w:t>
            </w:r>
          </w:p>
        </w:tc>
        <w:tc>
          <w:tcPr>
            <w:tcW w:w="2835" w:type="dxa"/>
            <w:vAlign w:val="center"/>
          </w:tcPr>
          <w:p w14:paraId="765EAF0A" w14:textId="30C7589F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2"/>
                <w:lang w:eastAsia="uk-UA"/>
              </w:rPr>
            </w:pPr>
            <w:r w:rsidRPr="00A95B06">
              <w:rPr>
                <w:rFonts w:eastAsia="Times New Roman"/>
                <w:sz w:val="28"/>
                <w:lang w:eastAsia="uk-UA"/>
              </w:rPr>
              <w:t xml:space="preserve">_______________ </w:t>
            </w:r>
            <w:r w:rsidRPr="00A95B0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A95B0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A95B0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14:paraId="296E1C47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A95B06">
              <w:rPr>
                <w:rFonts w:eastAsia="Times New Roman"/>
                <w:sz w:val="28"/>
                <w:lang w:eastAsia="uk-UA"/>
              </w:rPr>
              <w:t>_______</w:t>
            </w:r>
          </w:p>
          <w:p w14:paraId="003F9D33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A95B0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37E52FE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14:paraId="4042AD39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259" w:type="dxa"/>
          </w:tcPr>
          <w:p w14:paraId="58FC287D" w14:textId="04E97D40" w:rsidR="00A95B06" w:rsidRPr="00A95B06" w:rsidRDefault="00A95B06" w:rsidP="00A95B06">
            <w:pPr>
              <w:widowControl w:val="0"/>
              <w:tabs>
                <w:tab w:val="left" w:pos="0"/>
              </w:tabs>
              <w:rPr>
                <w:rFonts w:eastAsia="Times New Roman"/>
                <w:bCs/>
                <w:sz w:val="28"/>
                <w:lang w:eastAsia="uk-UA"/>
              </w:rPr>
            </w:pPr>
            <w:r w:rsidRPr="00A95B06">
              <w:rPr>
                <w:rFonts w:eastAsia="Times New Roman"/>
                <w:bCs/>
                <w:sz w:val="28"/>
                <w:lang w:eastAsia="uk-UA"/>
              </w:rPr>
              <w:t>Людмила РИЖЕНКО</w:t>
            </w:r>
          </w:p>
        </w:tc>
      </w:tr>
      <w:tr w:rsidR="00A95B06" w:rsidRPr="00A95B06" w14:paraId="03941073" w14:textId="77777777" w:rsidTr="00A95B06">
        <w:trPr>
          <w:trHeight w:val="1447"/>
          <w:jc w:val="center"/>
        </w:trPr>
        <w:tc>
          <w:tcPr>
            <w:tcW w:w="3544" w:type="dxa"/>
          </w:tcPr>
          <w:p w14:paraId="097B0086" w14:textId="49E51718" w:rsidR="00A95B06" w:rsidRPr="00A95B06" w:rsidRDefault="00A95B06" w:rsidP="00A95B06">
            <w:pPr>
              <w:widowControl w:val="0"/>
              <w:tabs>
                <w:tab w:val="left" w:pos="0"/>
              </w:tabs>
              <w:rPr>
                <w:rFonts w:eastAsia="Times New Roman"/>
                <w:iCs/>
                <w:sz w:val="28"/>
                <w:lang w:eastAsia="uk-UA"/>
              </w:rPr>
            </w:pPr>
            <w:r w:rsidRPr="00A95B06">
              <w:rPr>
                <w:rFonts w:eastAsia="Times New Roman"/>
                <w:iCs/>
                <w:sz w:val="28"/>
                <w:lang w:eastAsia="uk-UA"/>
              </w:rPr>
              <w:t>Начальник відділу фінансового обліку та фінансового забезпечення</w:t>
            </w:r>
          </w:p>
        </w:tc>
        <w:tc>
          <w:tcPr>
            <w:tcW w:w="2835" w:type="dxa"/>
            <w:vAlign w:val="center"/>
          </w:tcPr>
          <w:p w14:paraId="4ECFC65B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2"/>
                <w:lang w:eastAsia="uk-UA"/>
              </w:rPr>
            </w:pPr>
            <w:r w:rsidRPr="00A95B0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A95B0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A95B0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A95B0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14:paraId="13F97B4F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A95B06">
              <w:rPr>
                <w:rFonts w:eastAsia="Times New Roman"/>
                <w:sz w:val="28"/>
                <w:lang w:eastAsia="uk-UA"/>
              </w:rPr>
              <w:t>_______</w:t>
            </w:r>
          </w:p>
          <w:p w14:paraId="64FC4EE7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A95B0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3E6BDF84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14:paraId="4B6A9E7F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259" w:type="dxa"/>
          </w:tcPr>
          <w:p w14:paraId="544F5C48" w14:textId="168897E6" w:rsidR="00A95B06" w:rsidRPr="00A95B06" w:rsidRDefault="00A95B06" w:rsidP="00A95B06">
            <w:pPr>
              <w:widowControl w:val="0"/>
              <w:tabs>
                <w:tab w:val="left" w:pos="0"/>
              </w:tabs>
              <w:rPr>
                <w:rFonts w:eastAsia="Times New Roman"/>
                <w:bCs/>
                <w:sz w:val="28"/>
                <w:lang w:eastAsia="uk-UA"/>
              </w:rPr>
            </w:pPr>
            <w:r w:rsidRPr="00A95B06">
              <w:rPr>
                <w:rFonts w:eastAsia="Times New Roman"/>
                <w:bCs/>
                <w:sz w:val="28"/>
                <w:lang w:eastAsia="uk-UA"/>
              </w:rPr>
              <w:t>Світлана Я</w:t>
            </w:r>
            <w:r w:rsidR="00655954">
              <w:rPr>
                <w:rFonts w:eastAsia="Times New Roman"/>
                <w:bCs/>
                <w:sz w:val="28"/>
                <w:lang w:eastAsia="uk-UA"/>
              </w:rPr>
              <w:t>КУБЕНКО</w:t>
            </w:r>
          </w:p>
        </w:tc>
      </w:tr>
      <w:tr w:rsidR="00A95B06" w:rsidRPr="00A95B06" w14:paraId="2BBE0D52" w14:textId="77777777" w:rsidTr="00A95B06">
        <w:trPr>
          <w:trHeight w:val="1447"/>
          <w:jc w:val="center"/>
        </w:trPr>
        <w:tc>
          <w:tcPr>
            <w:tcW w:w="3544" w:type="dxa"/>
          </w:tcPr>
          <w:p w14:paraId="6247BA88" w14:textId="0381494F" w:rsidR="00A95B06" w:rsidRPr="00A95B06" w:rsidRDefault="00A95B06" w:rsidP="00A95B06">
            <w:pPr>
              <w:widowControl w:val="0"/>
              <w:tabs>
                <w:tab w:val="left" w:pos="0"/>
              </w:tabs>
              <w:rPr>
                <w:rFonts w:eastAsia="Times New Roman"/>
                <w:iCs/>
                <w:sz w:val="28"/>
                <w:lang w:eastAsia="uk-UA"/>
              </w:rPr>
            </w:pPr>
            <w:proofErr w:type="spellStart"/>
            <w:r w:rsidRPr="00A95B06">
              <w:rPr>
                <w:rFonts w:eastAsia="Times New Roman"/>
                <w:iCs/>
                <w:sz w:val="28"/>
                <w:lang w:eastAsia="uk-UA"/>
              </w:rPr>
              <w:t>В.о.директора</w:t>
            </w:r>
            <w:proofErr w:type="spellEnd"/>
            <w:r w:rsidRPr="00A95B06">
              <w:rPr>
                <w:rFonts w:eastAsia="Times New Roman"/>
                <w:iCs/>
                <w:sz w:val="28"/>
                <w:lang w:eastAsia="uk-UA"/>
              </w:rPr>
              <w:t xml:space="preserve"> КП «</w:t>
            </w:r>
            <w:proofErr w:type="spellStart"/>
            <w:r w:rsidRPr="00A95B06">
              <w:rPr>
                <w:rFonts w:eastAsia="Times New Roman"/>
                <w:iCs/>
                <w:sz w:val="28"/>
                <w:lang w:eastAsia="uk-UA"/>
              </w:rPr>
              <w:t>Бучабудзамовник</w:t>
            </w:r>
            <w:proofErr w:type="spellEnd"/>
            <w:r w:rsidRPr="00A95B06">
              <w:rPr>
                <w:rFonts w:eastAsia="Times New Roman"/>
                <w:iCs/>
                <w:sz w:val="28"/>
                <w:lang w:eastAsia="uk-UA"/>
              </w:rPr>
              <w:t>»</w:t>
            </w:r>
          </w:p>
        </w:tc>
        <w:tc>
          <w:tcPr>
            <w:tcW w:w="2835" w:type="dxa"/>
            <w:vAlign w:val="center"/>
          </w:tcPr>
          <w:p w14:paraId="74CBDA6E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2"/>
                <w:lang w:eastAsia="uk-UA"/>
              </w:rPr>
            </w:pPr>
            <w:r w:rsidRPr="00A95B0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A95B0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A95B0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A95B0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14:paraId="4B87A4CC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 w:rsidRPr="00A95B06">
              <w:rPr>
                <w:rFonts w:eastAsia="Times New Roman"/>
                <w:sz w:val="28"/>
                <w:lang w:eastAsia="uk-UA"/>
              </w:rPr>
              <w:t>_______</w:t>
            </w:r>
          </w:p>
          <w:p w14:paraId="2DCA033F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A95B0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39EB5942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14:paraId="14CC1CDC" w14:textId="77777777" w:rsidR="00A95B06" w:rsidRPr="00A95B06" w:rsidRDefault="00A95B06" w:rsidP="00A95B0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259" w:type="dxa"/>
          </w:tcPr>
          <w:p w14:paraId="757BDC44" w14:textId="355FD790" w:rsidR="00A95B06" w:rsidRPr="00A95B06" w:rsidRDefault="00A95B06" w:rsidP="00A95B06">
            <w:pPr>
              <w:widowControl w:val="0"/>
              <w:tabs>
                <w:tab w:val="left" w:pos="0"/>
              </w:tabs>
              <w:rPr>
                <w:rFonts w:eastAsia="Times New Roman"/>
                <w:bCs/>
                <w:sz w:val="28"/>
                <w:lang w:eastAsia="uk-UA"/>
              </w:rPr>
            </w:pPr>
            <w:r w:rsidRPr="00A95B06">
              <w:rPr>
                <w:rFonts w:eastAsia="Times New Roman"/>
                <w:bCs/>
                <w:sz w:val="28"/>
                <w:lang w:eastAsia="uk-UA"/>
              </w:rPr>
              <w:t>Наталія ГОРЧИНСЬКА</w:t>
            </w:r>
          </w:p>
        </w:tc>
      </w:tr>
    </w:tbl>
    <w:p w14:paraId="44D27986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15872"/>
      </w:tblGrid>
      <w:tr w:rsidR="00EE12E2" w:rsidRPr="009A3FF2" w14:paraId="0E3D68C4" w14:textId="77777777" w:rsidTr="00D92866">
        <w:trPr>
          <w:trHeight w:val="300"/>
        </w:trPr>
        <w:tc>
          <w:tcPr>
            <w:tcW w:w="9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8CEBC2" w14:textId="77777777" w:rsidR="00EE12E2" w:rsidRPr="00C62716" w:rsidRDefault="00EE12E2" w:rsidP="00D9286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64E8E145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p w14:paraId="55170B80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p w14:paraId="70211BDE" w14:textId="77777777" w:rsidR="005B31ED" w:rsidRPr="00C62716" w:rsidRDefault="005B31ED" w:rsidP="006626FE">
      <w:pPr>
        <w:rPr>
          <w:b/>
          <w:sz w:val="28"/>
          <w:szCs w:val="28"/>
          <w:lang w:val="uk-UA"/>
        </w:rPr>
      </w:pPr>
    </w:p>
    <w:p w14:paraId="413702D8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7674E139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7CF12FDB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4BC5D0FB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7EEF00BA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31FBCDB7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240FBFEC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0B427D6E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10D29D63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7AEC89D2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5F703998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6F5E633E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1312385D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3D08FE8F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1D1A8553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1D797EAC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58FD44D4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074669A3" w14:textId="3AD1929E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14F27DAF" w14:textId="35CC6496" w:rsidR="00A95B06" w:rsidRDefault="00A95B06" w:rsidP="00036C13">
      <w:pPr>
        <w:jc w:val="right"/>
        <w:rPr>
          <w:sz w:val="26"/>
          <w:szCs w:val="26"/>
          <w:lang w:val="uk-UA"/>
        </w:rPr>
      </w:pPr>
    </w:p>
    <w:p w14:paraId="7D3BA94D" w14:textId="74DAF4DE" w:rsidR="00A95B06" w:rsidRDefault="00A95B06" w:rsidP="00036C13">
      <w:pPr>
        <w:jc w:val="right"/>
        <w:rPr>
          <w:sz w:val="26"/>
          <w:szCs w:val="26"/>
          <w:lang w:val="uk-UA"/>
        </w:rPr>
      </w:pPr>
    </w:p>
    <w:p w14:paraId="0EF0D945" w14:textId="77777777" w:rsidR="00A95B06" w:rsidRDefault="00A95B06" w:rsidP="00036C13">
      <w:pPr>
        <w:jc w:val="right"/>
        <w:rPr>
          <w:sz w:val="26"/>
          <w:szCs w:val="26"/>
          <w:lang w:val="uk-UA"/>
        </w:rPr>
      </w:pPr>
    </w:p>
    <w:p w14:paraId="334F45EB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033A0897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64682F84" w14:textId="77777777" w:rsidR="00361FC4" w:rsidRDefault="00361FC4" w:rsidP="00036C13">
      <w:pPr>
        <w:jc w:val="right"/>
        <w:rPr>
          <w:sz w:val="26"/>
          <w:szCs w:val="26"/>
          <w:lang w:val="uk-UA"/>
        </w:rPr>
      </w:pPr>
    </w:p>
    <w:p w14:paraId="0BF3D0AC" w14:textId="77777777" w:rsidR="00011C9E" w:rsidRDefault="00011C9E" w:rsidP="00036C13">
      <w:pPr>
        <w:jc w:val="right"/>
        <w:rPr>
          <w:sz w:val="26"/>
          <w:szCs w:val="26"/>
          <w:lang w:val="uk-UA"/>
        </w:rPr>
      </w:pPr>
    </w:p>
    <w:p w14:paraId="23990850" w14:textId="77777777" w:rsidR="00546EBF" w:rsidRDefault="00546EBF" w:rsidP="00036C13">
      <w:pPr>
        <w:jc w:val="right"/>
        <w:rPr>
          <w:sz w:val="26"/>
          <w:szCs w:val="26"/>
          <w:lang w:val="uk-UA"/>
        </w:rPr>
      </w:pPr>
    </w:p>
    <w:p w14:paraId="40E0B6E2" w14:textId="77777777" w:rsidR="00036C13" w:rsidRPr="003B31E9" w:rsidRDefault="00036C13" w:rsidP="00036C13">
      <w:pPr>
        <w:jc w:val="right"/>
        <w:rPr>
          <w:sz w:val="26"/>
          <w:szCs w:val="26"/>
          <w:lang w:val="uk-UA"/>
        </w:rPr>
      </w:pPr>
      <w:r w:rsidRPr="003B31E9">
        <w:rPr>
          <w:sz w:val="26"/>
          <w:szCs w:val="26"/>
          <w:lang w:val="uk-UA"/>
        </w:rPr>
        <w:t xml:space="preserve">Додаток  </w:t>
      </w:r>
    </w:p>
    <w:p w14:paraId="07D4E36E" w14:textId="77777777" w:rsidR="00036C13" w:rsidRPr="003B31E9" w:rsidRDefault="00036C13" w:rsidP="00036C13">
      <w:pPr>
        <w:jc w:val="right"/>
        <w:rPr>
          <w:sz w:val="26"/>
          <w:szCs w:val="26"/>
          <w:lang w:val="uk-UA"/>
        </w:rPr>
      </w:pPr>
      <w:r w:rsidRPr="003B31E9">
        <w:rPr>
          <w:sz w:val="26"/>
          <w:szCs w:val="26"/>
          <w:lang w:val="uk-UA"/>
        </w:rPr>
        <w:t xml:space="preserve">до рішення сесії Бучанської міської ради </w:t>
      </w:r>
    </w:p>
    <w:p w14:paraId="0D25B8F3" w14:textId="77777777" w:rsidR="00036C13" w:rsidRPr="00D034A3" w:rsidRDefault="00036C13" w:rsidP="00036C13">
      <w:pPr>
        <w:jc w:val="right"/>
        <w:rPr>
          <w:sz w:val="26"/>
          <w:szCs w:val="26"/>
          <w:lang w:val="uk-UA"/>
        </w:rPr>
      </w:pPr>
      <w:r w:rsidRPr="00D034A3">
        <w:rPr>
          <w:sz w:val="26"/>
          <w:szCs w:val="26"/>
          <w:lang w:val="uk-UA"/>
        </w:rPr>
        <w:t>№</w:t>
      </w:r>
      <w:r w:rsidRPr="003B31E9">
        <w:rPr>
          <w:sz w:val="26"/>
          <w:szCs w:val="26"/>
          <w:lang w:val="uk-UA"/>
        </w:rPr>
        <w:t xml:space="preserve">    </w:t>
      </w:r>
      <w:r w:rsidRPr="00D034A3">
        <w:rPr>
          <w:bCs/>
          <w:sz w:val="26"/>
          <w:szCs w:val="26"/>
          <w:lang w:val="uk-UA"/>
        </w:rPr>
        <w:t xml:space="preserve"> -</w:t>
      </w:r>
      <w:r w:rsidRPr="003B31E9">
        <w:rPr>
          <w:bCs/>
          <w:sz w:val="26"/>
          <w:szCs w:val="26"/>
          <w:lang w:val="uk-UA"/>
        </w:rPr>
        <w:t>2</w:t>
      </w:r>
      <w:r w:rsidR="00184252">
        <w:rPr>
          <w:bCs/>
          <w:sz w:val="26"/>
          <w:szCs w:val="26"/>
          <w:lang w:val="uk-UA"/>
        </w:rPr>
        <w:t>8</w:t>
      </w:r>
      <w:r w:rsidRPr="00D034A3">
        <w:rPr>
          <w:bCs/>
          <w:sz w:val="26"/>
          <w:szCs w:val="26"/>
          <w:lang w:val="uk-UA"/>
        </w:rPr>
        <w:t xml:space="preserve"> – </w:t>
      </w:r>
      <w:r w:rsidRPr="003B31E9">
        <w:rPr>
          <w:bCs/>
          <w:sz w:val="26"/>
          <w:szCs w:val="26"/>
          <w:lang w:val="en-US"/>
        </w:rPr>
        <w:t>V</w:t>
      </w:r>
      <w:r w:rsidRPr="00D034A3">
        <w:rPr>
          <w:bCs/>
          <w:sz w:val="26"/>
          <w:szCs w:val="26"/>
          <w:lang w:val="uk-UA"/>
        </w:rPr>
        <w:t>ІІ</w:t>
      </w:r>
      <w:r w:rsidRPr="003B31E9">
        <w:rPr>
          <w:bCs/>
          <w:sz w:val="26"/>
          <w:szCs w:val="26"/>
          <w:lang w:val="uk-UA"/>
        </w:rPr>
        <w:t>І</w:t>
      </w:r>
      <w:r w:rsidRPr="003B31E9">
        <w:rPr>
          <w:sz w:val="26"/>
          <w:szCs w:val="26"/>
          <w:lang w:val="uk-UA"/>
        </w:rPr>
        <w:t xml:space="preserve"> </w:t>
      </w:r>
      <w:r w:rsidRPr="00D034A3">
        <w:rPr>
          <w:sz w:val="26"/>
          <w:szCs w:val="26"/>
          <w:lang w:val="uk-UA"/>
        </w:rPr>
        <w:t xml:space="preserve">від  </w:t>
      </w:r>
      <w:r w:rsidRPr="003B31E9">
        <w:rPr>
          <w:sz w:val="26"/>
          <w:szCs w:val="26"/>
          <w:lang w:val="uk-UA"/>
        </w:rPr>
        <w:t>2</w:t>
      </w:r>
      <w:r w:rsidR="00184252">
        <w:rPr>
          <w:sz w:val="26"/>
          <w:szCs w:val="26"/>
          <w:lang w:val="uk-UA"/>
        </w:rPr>
        <w:t>4.02.</w:t>
      </w:r>
      <w:r w:rsidRPr="00D034A3">
        <w:rPr>
          <w:sz w:val="26"/>
          <w:szCs w:val="26"/>
          <w:lang w:val="uk-UA"/>
        </w:rPr>
        <w:t>202</w:t>
      </w:r>
      <w:r w:rsidR="004E095F" w:rsidRPr="003B31E9">
        <w:rPr>
          <w:sz w:val="26"/>
          <w:szCs w:val="26"/>
          <w:lang w:val="uk-UA"/>
        </w:rPr>
        <w:t>2</w:t>
      </w:r>
      <w:r w:rsidRPr="00D034A3">
        <w:rPr>
          <w:sz w:val="26"/>
          <w:szCs w:val="26"/>
          <w:lang w:val="uk-UA"/>
        </w:rPr>
        <w:t xml:space="preserve"> року</w:t>
      </w:r>
    </w:p>
    <w:p w14:paraId="7B34E86A" w14:textId="77777777" w:rsidR="00036C13" w:rsidRPr="00D034A3" w:rsidRDefault="00036C13" w:rsidP="00036C13">
      <w:pPr>
        <w:spacing w:before="100" w:beforeAutospacing="1"/>
        <w:ind w:left="5222"/>
        <w:rPr>
          <w:color w:val="FF0000"/>
          <w:sz w:val="26"/>
          <w:szCs w:val="26"/>
          <w:lang w:val="uk-UA"/>
        </w:rPr>
      </w:pPr>
    </w:p>
    <w:p w14:paraId="37C515CE" w14:textId="77777777" w:rsidR="00036C13" w:rsidRPr="00D034A3" w:rsidRDefault="00036C13" w:rsidP="00036C13">
      <w:pPr>
        <w:spacing w:before="100" w:beforeAutospacing="1"/>
        <w:ind w:left="5222"/>
        <w:rPr>
          <w:sz w:val="26"/>
          <w:szCs w:val="26"/>
          <w:lang w:val="uk-UA"/>
        </w:rPr>
      </w:pPr>
    </w:p>
    <w:p w14:paraId="1EE25DE0" w14:textId="77777777" w:rsidR="00036C13" w:rsidRPr="00D034A3" w:rsidRDefault="00036C13" w:rsidP="00036C13">
      <w:pPr>
        <w:spacing w:before="100" w:beforeAutospacing="1"/>
        <w:ind w:left="5222"/>
        <w:rPr>
          <w:sz w:val="26"/>
          <w:szCs w:val="26"/>
          <w:lang w:val="uk-UA"/>
        </w:rPr>
      </w:pPr>
    </w:p>
    <w:p w14:paraId="6D380C46" w14:textId="77777777" w:rsidR="00036C13" w:rsidRPr="00184252" w:rsidRDefault="00036C13" w:rsidP="00036C13">
      <w:pPr>
        <w:spacing w:before="100" w:beforeAutospacing="1"/>
        <w:jc w:val="center"/>
        <w:rPr>
          <w:bCs/>
          <w:sz w:val="26"/>
          <w:szCs w:val="26"/>
          <w:lang w:val="uk-UA"/>
        </w:rPr>
      </w:pPr>
      <w:r w:rsidRPr="00184252">
        <w:rPr>
          <w:bCs/>
          <w:sz w:val="26"/>
          <w:szCs w:val="26"/>
          <w:lang w:val="uk-UA"/>
        </w:rPr>
        <w:t xml:space="preserve">Перелік </w:t>
      </w:r>
      <w:r w:rsidRPr="003B31E9">
        <w:rPr>
          <w:bCs/>
          <w:sz w:val="26"/>
          <w:szCs w:val="26"/>
          <w:lang w:val="uk-UA"/>
        </w:rPr>
        <w:t>транспортних засобів</w:t>
      </w:r>
      <w:r w:rsidRPr="00184252">
        <w:rPr>
          <w:bCs/>
          <w:sz w:val="26"/>
          <w:szCs w:val="26"/>
          <w:lang w:val="uk-UA"/>
        </w:rPr>
        <w:t xml:space="preserve">, </w:t>
      </w:r>
    </w:p>
    <w:p w14:paraId="1A3BD896" w14:textId="77777777" w:rsidR="00036C13" w:rsidRPr="003B31E9" w:rsidRDefault="00036C13" w:rsidP="00036C13">
      <w:pPr>
        <w:jc w:val="center"/>
        <w:rPr>
          <w:bCs/>
          <w:sz w:val="26"/>
          <w:szCs w:val="26"/>
          <w:lang w:val="uk-UA"/>
        </w:rPr>
      </w:pPr>
      <w:r w:rsidRPr="00184252">
        <w:rPr>
          <w:bCs/>
          <w:sz w:val="26"/>
          <w:szCs w:val="26"/>
          <w:lang w:val="uk-UA"/>
        </w:rPr>
        <w:t>які підлягають списанн</w:t>
      </w:r>
      <w:r w:rsidRPr="003B31E9">
        <w:rPr>
          <w:bCs/>
          <w:sz w:val="26"/>
          <w:szCs w:val="26"/>
          <w:lang w:val="uk-UA"/>
        </w:rPr>
        <w:t xml:space="preserve">ю </w:t>
      </w:r>
      <w:r w:rsidRPr="00184252">
        <w:rPr>
          <w:bCs/>
          <w:sz w:val="26"/>
          <w:szCs w:val="26"/>
          <w:lang w:val="uk-UA"/>
        </w:rPr>
        <w:t xml:space="preserve">з балансу </w:t>
      </w:r>
      <w:r w:rsidRPr="003B31E9">
        <w:rPr>
          <w:bCs/>
          <w:sz w:val="26"/>
          <w:szCs w:val="26"/>
          <w:lang w:val="uk-UA"/>
        </w:rPr>
        <w:t>комунального підприємства</w:t>
      </w:r>
      <w:r w:rsidRPr="00184252">
        <w:rPr>
          <w:bCs/>
          <w:sz w:val="26"/>
          <w:szCs w:val="26"/>
          <w:lang w:val="uk-UA"/>
        </w:rPr>
        <w:t xml:space="preserve"> «</w:t>
      </w:r>
      <w:proofErr w:type="spellStart"/>
      <w:r w:rsidRPr="00184252">
        <w:rPr>
          <w:bCs/>
          <w:sz w:val="26"/>
          <w:szCs w:val="26"/>
          <w:lang w:val="uk-UA"/>
        </w:rPr>
        <w:t>Буча</w:t>
      </w:r>
      <w:r w:rsidRPr="003B31E9">
        <w:rPr>
          <w:bCs/>
          <w:sz w:val="26"/>
          <w:szCs w:val="26"/>
          <w:lang w:val="uk-UA"/>
        </w:rPr>
        <w:t>будзамовник</w:t>
      </w:r>
      <w:proofErr w:type="spellEnd"/>
      <w:r w:rsidRPr="00184252">
        <w:rPr>
          <w:bCs/>
          <w:sz w:val="26"/>
          <w:szCs w:val="26"/>
          <w:lang w:val="uk-UA"/>
        </w:rPr>
        <w:t>»</w:t>
      </w:r>
      <w:r w:rsidRPr="003B31E9">
        <w:rPr>
          <w:bCs/>
          <w:sz w:val="26"/>
          <w:szCs w:val="26"/>
          <w:lang w:val="uk-UA"/>
        </w:rPr>
        <w:t xml:space="preserve"> Бучанської міської ради:</w:t>
      </w:r>
    </w:p>
    <w:p w14:paraId="04F0AF6A" w14:textId="77777777" w:rsidR="00036C13" w:rsidRPr="003B31E9" w:rsidRDefault="00036C13" w:rsidP="00036C13">
      <w:pPr>
        <w:jc w:val="center"/>
        <w:rPr>
          <w:bCs/>
          <w:sz w:val="26"/>
          <w:szCs w:val="26"/>
          <w:lang w:val="uk-UA"/>
        </w:rPr>
      </w:pPr>
    </w:p>
    <w:p w14:paraId="20861C79" w14:textId="77777777" w:rsidR="00036C13" w:rsidRPr="009A3FF2" w:rsidRDefault="00036C13" w:rsidP="00036C13">
      <w:pPr>
        <w:jc w:val="center"/>
        <w:rPr>
          <w:bCs/>
          <w:sz w:val="26"/>
          <w:szCs w:val="26"/>
          <w:lang w:val="uk-UA"/>
        </w:rPr>
      </w:pPr>
    </w:p>
    <w:p w14:paraId="53FF12D1" w14:textId="77777777" w:rsidR="00036C13" w:rsidRPr="009A3FF2" w:rsidRDefault="00036C13" w:rsidP="00036C13">
      <w:pPr>
        <w:jc w:val="center"/>
        <w:rPr>
          <w:sz w:val="26"/>
          <w:szCs w:val="26"/>
          <w:lang w:val="uk-UA"/>
        </w:rPr>
      </w:pPr>
    </w:p>
    <w:tbl>
      <w:tblPr>
        <w:tblW w:w="1006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8"/>
        <w:gridCol w:w="1655"/>
        <w:gridCol w:w="1276"/>
        <w:gridCol w:w="1134"/>
        <w:gridCol w:w="992"/>
        <w:gridCol w:w="1560"/>
        <w:gridCol w:w="1417"/>
        <w:gridCol w:w="1418"/>
      </w:tblGrid>
      <w:tr w:rsidR="004E095F" w:rsidRPr="003B31E9" w14:paraId="631794B6" w14:textId="77777777" w:rsidTr="004E095F">
        <w:trPr>
          <w:tblCellSpacing w:w="0" w:type="dxa"/>
        </w:trPr>
        <w:tc>
          <w:tcPr>
            <w:tcW w:w="608" w:type="dxa"/>
            <w:hideMark/>
          </w:tcPr>
          <w:p w14:paraId="7B81B2FD" w14:textId="77777777" w:rsidR="00036C13" w:rsidRPr="003B31E9" w:rsidRDefault="00036C13" w:rsidP="00F5118C">
            <w:pPr>
              <w:shd w:val="clear" w:color="auto" w:fill="FFFFFF"/>
              <w:spacing w:before="100" w:beforeAutospacing="1" w:after="119"/>
              <w:ind w:right="-85"/>
              <w:rPr>
                <w:sz w:val="26"/>
                <w:szCs w:val="26"/>
              </w:rPr>
            </w:pPr>
            <w:r w:rsidRPr="003B31E9">
              <w:rPr>
                <w:sz w:val="26"/>
                <w:szCs w:val="26"/>
              </w:rPr>
              <w:t xml:space="preserve">№ п/п </w:t>
            </w:r>
          </w:p>
        </w:tc>
        <w:tc>
          <w:tcPr>
            <w:tcW w:w="1655" w:type="dxa"/>
            <w:hideMark/>
          </w:tcPr>
          <w:p w14:paraId="39BC96A9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Найменування</w:t>
            </w:r>
            <w:proofErr w:type="spellEnd"/>
            <w:r w:rsidRPr="003B31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hideMark/>
          </w:tcPr>
          <w:p w14:paraId="12ECA9E3" w14:textId="77777777" w:rsidR="00036C13" w:rsidRPr="003B31E9" w:rsidRDefault="00036C13" w:rsidP="00F5118C">
            <w:pPr>
              <w:shd w:val="clear" w:color="auto" w:fill="FFFFFF"/>
              <w:spacing w:before="100" w:beforeAutospacing="1"/>
              <w:ind w:right="-85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Рік</w:t>
            </w:r>
            <w:proofErr w:type="spellEnd"/>
            <w:r w:rsidRPr="003B31E9">
              <w:rPr>
                <w:sz w:val="26"/>
                <w:szCs w:val="26"/>
              </w:rPr>
              <w:t xml:space="preserve"> </w:t>
            </w:r>
          </w:p>
          <w:p w14:paraId="1C3E30CD" w14:textId="77777777" w:rsidR="00036C13" w:rsidRPr="003B31E9" w:rsidRDefault="00036C13" w:rsidP="00F5118C">
            <w:pPr>
              <w:shd w:val="clear" w:color="auto" w:fill="FFFFFF"/>
              <w:spacing w:before="100" w:beforeAutospacing="1" w:after="119"/>
              <w:ind w:right="-85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випуску</w:t>
            </w:r>
            <w:proofErr w:type="spellEnd"/>
            <w:r w:rsidRPr="003B31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hideMark/>
          </w:tcPr>
          <w:p w14:paraId="18E2D8F4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Одиниця</w:t>
            </w:r>
            <w:proofErr w:type="spellEnd"/>
            <w:r w:rsidRPr="003B31E9">
              <w:rPr>
                <w:sz w:val="26"/>
                <w:szCs w:val="26"/>
              </w:rPr>
              <w:t xml:space="preserve"> </w:t>
            </w:r>
            <w:proofErr w:type="spellStart"/>
            <w:r w:rsidRPr="003B31E9">
              <w:rPr>
                <w:sz w:val="26"/>
                <w:szCs w:val="26"/>
              </w:rPr>
              <w:t>виміру</w:t>
            </w:r>
            <w:proofErr w:type="spellEnd"/>
            <w:r w:rsidRPr="003B31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hideMark/>
          </w:tcPr>
          <w:p w14:paraId="51A9D01F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Кіль</w:t>
            </w:r>
            <w:proofErr w:type="spellEnd"/>
            <w:r w:rsidRPr="003B31E9">
              <w:rPr>
                <w:sz w:val="26"/>
                <w:szCs w:val="26"/>
                <w:lang w:val="uk-UA"/>
              </w:rPr>
              <w:t>-</w:t>
            </w:r>
            <w:proofErr w:type="spellStart"/>
            <w:r w:rsidRPr="003B31E9">
              <w:rPr>
                <w:sz w:val="26"/>
                <w:szCs w:val="26"/>
              </w:rPr>
              <w:t>кість</w:t>
            </w:r>
            <w:proofErr w:type="spellEnd"/>
            <w:r w:rsidRPr="003B31E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</w:tcPr>
          <w:p w14:paraId="7AA21A09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Державний</w:t>
            </w:r>
            <w:proofErr w:type="spellEnd"/>
            <w:r w:rsidRPr="003B31E9">
              <w:rPr>
                <w:sz w:val="26"/>
                <w:szCs w:val="26"/>
              </w:rPr>
              <w:t xml:space="preserve"> номер</w:t>
            </w:r>
          </w:p>
        </w:tc>
        <w:tc>
          <w:tcPr>
            <w:tcW w:w="1417" w:type="dxa"/>
            <w:hideMark/>
          </w:tcPr>
          <w:p w14:paraId="37CDD73D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Первісна</w:t>
            </w:r>
            <w:proofErr w:type="spellEnd"/>
            <w:r w:rsidRPr="003B31E9">
              <w:rPr>
                <w:sz w:val="26"/>
                <w:szCs w:val="26"/>
              </w:rPr>
              <w:t xml:space="preserve"> </w:t>
            </w:r>
            <w:proofErr w:type="spellStart"/>
            <w:r w:rsidRPr="003B31E9">
              <w:rPr>
                <w:sz w:val="26"/>
                <w:szCs w:val="26"/>
              </w:rPr>
              <w:t>вартість</w:t>
            </w:r>
            <w:proofErr w:type="spellEnd"/>
            <w:r w:rsidRPr="003B31E9">
              <w:rPr>
                <w:sz w:val="26"/>
                <w:szCs w:val="26"/>
              </w:rPr>
              <w:t>, грн.</w:t>
            </w:r>
          </w:p>
        </w:tc>
        <w:tc>
          <w:tcPr>
            <w:tcW w:w="1418" w:type="dxa"/>
            <w:hideMark/>
          </w:tcPr>
          <w:p w14:paraId="6EC6FE52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Знос</w:t>
            </w:r>
            <w:proofErr w:type="spellEnd"/>
            <w:r w:rsidRPr="003B31E9">
              <w:rPr>
                <w:sz w:val="26"/>
                <w:szCs w:val="26"/>
              </w:rPr>
              <w:t>, грн.</w:t>
            </w:r>
          </w:p>
        </w:tc>
      </w:tr>
      <w:tr w:rsidR="004E095F" w:rsidRPr="003B31E9" w14:paraId="63C6CBB9" w14:textId="77777777" w:rsidTr="004E095F">
        <w:trPr>
          <w:tblCellSpacing w:w="0" w:type="dxa"/>
        </w:trPr>
        <w:tc>
          <w:tcPr>
            <w:tcW w:w="608" w:type="dxa"/>
            <w:hideMark/>
          </w:tcPr>
          <w:p w14:paraId="1AB0ECF3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r w:rsidRPr="003B31E9">
              <w:rPr>
                <w:sz w:val="26"/>
                <w:szCs w:val="26"/>
              </w:rPr>
              <w:t>1</w:t>
            </w:r>
          </w:p>
        </w:tc>
        <w:tc>
          <w:tcPr>
            <w:tcW w:w="1655" w:type="dxa"/>
          </w:tcPr>
          <w:p w14:paraId="107EF029" w14:textId="77777777" w:rsidR="00036C13" w:rsidRPr="003B31E9" w:rsidRDefault="00036C13" w:rsidP="00F5118C">
            <w:pPr>
              <w:snapToGrid w:val="0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Автомобіль</w:t>
            </w:r>
            <w:proofErr w:type="spellEnd"/>
            <w:r w:rsidRPr="003B31E9">
              <w:rPr>
                <w:sz w:val="26"/>
                <w:szCs w:val="26"/>
              </w:rPr>
              <w:t xml:space="preserve"> Chevrolet </w:t>
            </w:r>
            <w:proofErr w:type="spellStart"/>
            <w:r w:rsidRPr="003B31E9">
              <w:rPr>
                <w:sz w:val="26"/>
                <w:szCs w:val="26"/>
              </w:rPr>
              <w:t>Aveo</w:t>
            </w:r>
            <w:proofErr w:type="spellEnd"/>
          </w:p>
          <w:p w14:paraId="70D00C1D" w14:textId="77777777" w:rsidR="00036C13" w:rsidRPr="003B31E9" w:rsidRDefault="00036C13" w:rsidP="00F5118C">
            <w:pPr>
              <w:snapToGrid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14:paraId="786DAFB7" w14:textId="77777777" w:rsidR="00036C13" w:rsidRPr="003B31E9" w:rsidRDefault="00036C13" w:rsidP="00F5118C">
            <w:pPr>
              <w:rPr>
                <w:sz w:val="26"/>
                <w:szCs w:val="26"/>
              </w:rPr>
            </w:pPr>
            <w:r w:rsidRPr="003B31E9">
              <w:rPr>
                <w:sz w:val="26"/>
                <w:szCs w:val="26"/>
              </w:rPr>
              <w:t>2006</w:t>
            </w:r>
          </w:p>
        </w:tc>
        <w:tc>
          <w:tcPr>
            <w:tcW w:w="1134" w:type="dxa"/>
            <w:hideMark/>
          </w:tcPr>
          <w:p w14:paraId="22FAF100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r w:rsidRPr="003B31E9">
              <w:rPr>
                <w:sz w:val="26"/>
                <w:szCs w:val="26"/>
              </w:rPr>
              <w:t>шт.</w:t>
            </w:r>
          </w:p>
        </w:tc>
        <w:tc>
          <w:tcPr>
            <w:tcW w:w="992" w:type="dxa"/>
            <w:hideMark/>
          </w:tcPr>
          <w:p w14:paraId="0FFC47AC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  <w:r w:rsidRPr="003B31E9">
              <w:rPr>
                <w:sz w:val="26"/>
                <w:szCs w:val="26"/>
              </w:rPr>
              <w:t>1</w:t>
            </w:r>
          </w:p>
        </w:tc>
        <w:tc>
          <w:tcPr>
            <w:tcW w:w="1560" w:type="dxa"/>
          </w:tcPr>
          <w:p w14:paraId="5C564D93" w14:textId="77777777" w:rsidR="00036C13" w:rsidRPr="003B31E9" w:rsidRDefault="00036C13" w:rsidP="00F5118C">
            <w:pPr>
              <w:rPr>
                <w:sz w:val="26"/>
                <w:szCs w:val="26"/>
              </w:rPr>
            </w:pPr>
            <w:r w:rsidRPr="003B31E9">
              <w:rPr>
                <w:sz w:val="26"/>
                <w:szCs w:val="26"/>
              </w:rPr>
              <w:t>АІ4817АО</w:t>
            </w:r>
          </w:p>
        </w:tc>
        <w:tc>
          <w:tcPr>
            <w:tcW w:w="1417" w:type="dxa"/>
          </w:tcPr>
          <w:p w14:paraId="75EAF42A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  <w:lang w:val="uk-UA"/>
              </w:rPr>
            </w:pPr>
            <w:r w:rsidRPr="003B31E9">
              <w:rPr>
                <w:sz w:val="26"/>
                <w:szCs w:val="26"/>
                <w:lang w:val="en-US" w:eastAsia="uk-UA"/>
              </w:rPr>
              <w:t>73 273,74</w:t>
            </w:r>
          </w:p>
        </w:tc>
        <w:tc>
          <w:tcPr>
            <w:tcW w:w="1418" w:type="dxa"/>
          </w:tcPr>
          <w:p w14:paraId="51A5E173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  <w:lang w:val="uk-UA"/>
              </w:rPr>
            </w:pPr>
            <w:r w:rsidRPr="003B31E9">
              <w:rPr>
                <w:sz w:val="26"/>
                <w:szCs w:val="26"/>
                <w:lang w:val="uk-UA"/>
              </w:rPr>
              <w:t>73 273,74</w:t>
            </w:r>
          </w:p>
        </w:tc>
      </w:tr>
      <w:tr w:rsidR="004E095F" w:rsidRPr="003B31E9" w14:paraId="24BB2B63" w14:textId="77777777" w:rsidTr="004E095F">
        <w:trPr>
          <w:tblCellSpacing w:w="0" w:type="dxa"/>
        </w:trPr>
        <w:tc>
          <w:tcPr>
            <w:tcW w:w="608" w:type="dxa"/>
            <w:hideMark/>
          </w:tcPr>
          <w:p w14:paraId="5C8254F8" w14:textId="77777777" w:rsidR="00036C13" w:rsidRPr="003B31E9" w:rsidRDefault="00036C13" w:rsidP="00F5118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655" w:type="dxa"/>
            <w:hideMark/>
          </w:tcPr>
          <w:p w14:paraId="0F0282FE" w14:textId="77777777" w:rsidR="00036C13" w:rsidRPr="003B31E9" w:rsidRDefault="00036C13" w:rsidP="00F5118C">
            <w:pPr>
              <w:spacing w:before="100" w:beforeAutospacing="1" w:after="119"/>
              <w:rPr>
                <w:sz w:val="26"/>
                <w:szCs w:val="26"/>
              </w:rPr>
            </w:pPr>
            <w:proofErr w:type="spellStart"/>
            <w:r w:rsidRPr="003B31E9">
              <w:rPr>
                <w:sz w:val="26"/>
                <w:szCs w:val="26"/>
              </w:rPr>
              <w:t>Всього</w:t>
            </w:r>
            <w:proofErr w:type="spellEnd"/>
            <w:r w:rsidRPr="003B31E9">
              <w:rPr>
                <w:sz w:val="26"/>
                <w:szCs w:val="26"/>
              </w:rPr>
              <w:t>:</w:t>
            </w:r>
          </w:p>
        </w:tc>
        <w:tc>
          <w:tcPr>
            <w:tcW w:w="1276" w:type="dxa"/>
            <w:hideMark/>
          </w:tcPr>
          <w:p w14:paraId="6E67F607" w14:textId="77777777" w:rsidR="00036C13" w:rsidRPr="003B31E9" w:rsidRDefault="00036C13" w:rsidP="00F5118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hideMark/>
          </w:tcPr>
          <w:p w14:paraId="25566DBF" w14:textId="77777777" w:rsidR="00036C13" w:rsidRPr="003B31E9" w:rsidRDefault="00036C13" w:rsidP="00F5118C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7FBCEDF5" w14:textId="77777777" w:rsidR="00036C13" w:rsidRPr="003B31E9" w:rsidRDefault="00036C13" w:rsidP="00F5118C">
            <w:pPr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3B31E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560" w:type="dxa"/>
          </w:tcPr>
          <w:p w14:paraId="0E01CB57" w14:textId="77777777" w:rsidR="00036C13" w:rsidRPr="003B31E9" w:rsidRDefault="00036C13" w:rsidP="00F5118C">
            <w:pPr>
              <w:spacing w:before="100" w:beforeAutospacing="1" w:after="119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14:paraId="75E27B7B" w14:textId="77777777" w:rsidR="00036C13" w:rsidRPr="003B31E9" w:rsidRDefault="00036C13" w:rsidP="00F5118C">
            <w:pPr>
              <w:rPr>
                <w:sz w:val="26"/>
                <w:szCs w:val="26"/>
              </w:rPr>
            </w:pPr>
            <w:r w:rsidRPr="003B31E9">
              <w:rPr>
                <w:sz w:val="26"/>
                <w:szCs w:val="26"/>
                <w:lang w:val="en-US" w:eastAsia="uk-UA"/>
              </w:rPr>
              <w:t>73 273,74</w:t>
            </w:r>
          </w:p>
        </w:tc>
        <w:tc>
          <w:tcPr>
            <w:tcW w:w="1418" w:type="dxa"/>
          </w:tcPr>
          <w:p w14:paraId="0CA80457" w14:textId="77777777" w:rsidR="00036C13" w:rsidRPr="003B31E9" w:rsidRDefault="00036C13" w:rsidP="00F5118C">
            <w:pPr>
              <w:rPr>
                <w:sz w:val="26"/>
                <w:szCs w:val="26"/>
              </w:rPr>
            </w:pPr>
            <w:r w:rsidRPr="003B31E9">
              <w:rPr>
                <w:sz w:val="26"/>
                <w:szCs w:val="26"/>
                <w:lang w:val="en-US" w:eastAsia="uk-UA"/>
              </w:rPr>
              <w:t>73 273,74</w:t>
            </w:r>
          </w:p>
        </w:tc>
      </w:tr>
    </w:tbl>
    <w:p w14:paraId="3B7C4E21" w14:textId="77777777" w:rsidR="00036C13" w:rsidRPr="003B31E9" w:rsidRDefault="00036C13" w:rsidP="00036C13">
      <w:pPr>
        <w:spacing w:before="100" w:beforeAutospacing="1"/>
        <w:jc w:val="center"/>
        <w:rPr>
          <w:sz w:val="26"/>
          <w:szCs w:val="26"/>
        </w:rPr>
      </w:pPr>
    </w:p>
    <w:p w14:paraId="2ACE27AC" w14:textId="77777777" w:rsidR="00036C13" w:rsidRPr="003B31E9" w:rsidRDefault="00036C13" w:rsidP="00036C13">
      <w:pPr>
        <w:jc w:val="right"/>
        <w:rPr>
          <w:sz w:val="26"/>
          <w:szCs w:val="26"/>
        </w:rPr>
      </w:pPr>
    </w:p>
    <w:p w14:paraId="41D4C99A" w14:textId="77777777" w:rsidR="00036C13" w:rsidRPr="003B31E9" w:rsidRDefault="00036C13" w:rsidP="00036C13">
      <w:pPr>
        <w:jc w:val="right"/>
        <w:rPr>
          <w:sz w:val="26"/>
          <w:szCs w:val="26"/>
        </w:rPr>
      </w:pPr>
    </w:p>
    <w:p w14:paraId="1B46E3CD" w14:textId="77777777" w:rsidR="00036C13" w:rsidRPr="003B31E9" w:rsidRDefault="00036C13" w:rsidP="00036C13">
      <w:pPr>
        <w:jc w:val="right"/>
        <w:rPr>
          <w:sz w:val="26"/>
          <w:szCs w:val="26"/>
        </w:rPr>
      </w:pPr>
    </w:p>
    <w:p w14:paraId="099DF48F" w14:textId="77777777" w:rsidR="00036C13" w:rsidRPr="003B31E9" w:rsidRDefault="00036C13" w:rsidP="00036C13">
      <w:pPr>
        <w:jc w:val="right"/>
        <w:rPr>
          <w:sz w:val="26"/>
          <w:szCs w:val="26"/>
        </w:rPr>
      </w:pPr>
    </w:p>
    <w:p w14:paraId="0BBBD790" w14:textId="77777777" w:rsidR="00036C13" w:rsidRPr="003B31E9" w:rsidRDefault="00036C13" w:rsidP="00036C13">
      <w:pPr>
        <w:jc w:val="right"/>
        <w:rPr>
          <w:sz w:val="26"/>
          <w:szCs w:val="26"/>
        </w:rPr>
      </w:pPr>
    </w:p>
    <w:p w14:paraId="404958F9" w14:textId="77777777" w:rsidR="00036C13" w:rsidRPr="003B31E9" w:rsidRDefault="00036C13" w:rsidP="00036C13">
      <w:pPr>
        <w:jc w:val="right"/>
        <w:rPr>
          <w:sz w:val="26"/>
          <w:szCs w:val="26"/>
        </w:rPr>
      </w:pPr>
    </w:p>
    <w:p w14:paraId="58E721FF" w14:textId="77777777" w:rsidR="00036C13" w:rsidRPr="003B31E9" w:rsidRDefault="00036C13" w:rsidP="00036C13">
      <w:pPr>
        <w:rPr>
          <w:sz w:val="26"/>
          <w:szCs w:val="26"/>
        </w:rPr>
      </w:pPr>
      <w:proofErr w:type="spellStart"/>
      <w:r w:rsidRPr="003B31E9">
        <w:rPr>
          <w:b/>
          <w:sz w:val="26"/>
          <w:szCs w:val="26"/>
        </w:rPr>
        <w:t>Секретар</w:t>
      </w:r>
      <w:proofErr w:type="spellEnd"/>
      <w:r w:rsidRPr="003B31E9">
        <w:rPr>
          <w:b/>
          <w:sz w:val="26"/>
          <w:szCs w:val="26"/>
        </w:rPr>
        <w:t xml:space="preserve"> ради </w:t>
      </w:r>
      <w:r w:rsidRPr="003B31E9">
        <w:rPr>
          <w:b/>
          <w:sz w:val="26"/>
          <w:szCs w:val="26"/>
        </w:rPr>
        <w:tab/>
      </w:r>
      <w:r w:rsidRPr="003B31E9">
        <w:rPr>
          <w:b/>
          <w:sz w:val="26"/>
          <w:szCs w:val="26"/>
        </w:rPr>
        <w:tab/>
      </w:r>
      <w:r w:rsidRPr="003B31E9">
        <w:rPr>
          <w:b/>
          <w:sz w:val="26"/>
          <w:szCs w:val="26"/>
        </w:rPr>
        <w:tab/>
      </w:r>
      <w:r w:rsidRPr="003B31E9">
        <w:rPr>
          <w:b/>
          <w:sz w:val="26"/>
          <w:szCs w:val="26"/>
        </w:rPr>
        <w:tab/>
      </w:r>
      <w:r w:rsidRPr="003B31E9">
        <w:rPr>
          <w:b/>
          <w:sz w:val="26"/>
          <w:szCs w:val="26"/>
          <w:lang w:val="uk-UA"/>
        </w:rPr>
        <w:t xml:space="preserve">   </w:t>
      </w:r>
      <w:r w:rsidR="008A31E0" w:rsidRPr="003B31E9">
        <w:rPr>
          <w:b/>
          <w:sz w:val="26"/>
          <w:szCs w:val="26"/>
        </w:rPr>
        <w:tab/>
      </w:r>
      <w:r w:rsidR="008A31E0" w:rsidRPr="003B31E9">
        <w:rPr>
          <w:b/>
          <w:sz w:val="26"/>
          <w:szCs w:val="26"/>
        </w:rPr>
        <w:tab/>
      </w:r>
      <w:r w:rsidR="008A31E0" w:rsidRPr="003B31E9">
        <w:rPr>
          <w:b/>
          <w:sz w:val="26"/>
          <w:szCs w:val="26"/>
        </w:rPr>
        <w:tab/>
      </w:r>
      <w:proofErr w:type="gramStart"/>
      <w:r w:rsidRPr="003B31E9">
        <w:rPr>
          <w:b/>
          <w:sz w:val="26"/>
          <w:szCs w:val="26"/>
          <w:lang w:val="uk-UA"/>
        </w:rPr>
        <w:t>Т</w:t>
      </w:r>
      <w:r w:rsidR="008A31E0" w:rsidRPr="003B31E9">
        <w:rPr>
          <w:b/>
          <w:sz w:val="26"/>
          <w:szCs w:val="26"/>
          <w:lang w:val="uk-UA"/>
        </w:rPr>
        <w:t>арас</w:t>
      </w:r>
      <w:r w:rsidRPr="003B31E9">
        <w:rPr>
          <w:b/>
          <w:sz w:val="26"/>
          <w:szCs w:val="26"/>
          <w:lang w:val="uk-UA"/>
        </w:rPr>
        <w:t xml:space="preserve">  Ш</w:t>
      </w:r>
      <w:r w:rsidR="008A31E0" w:rsidRPr="003B31E9">
        <w:rPr>
          <w:b/>
          <w:sz w:val="26"/>
          <w:szCs w:val="26"/>
          <w:lang w:val="uk-UA"/>
        </w:rPr>
        <w:t>АПРАВСЬКИЙ</w:t>
      </w:r>
      <w:proofErr w:type="gramEnd"/>
    </w:p>
    <w:p w14:paraId="36100FCD" w14:textId="77777777" w:rsidR="00036C13" w:rsidRPr="003B31E9" w:rsidRDefault="00036C13" w:rsidP="00036C13">
      <w:pPr>
        <w:rPr>
          <w:sz w:val="26"/>
          <w:szCs w:val="26"/>
        </w:rPr>
      </w:pPr>
    </w:p>
    <w:p w14:paraId="213AEEFC" w14:textId="77777777" w:rsidR="005A3C74" w:rsidRPr="003B31E9" w:rsidRDefault="005A3C74" w:rsidP="006626FE">
      <w:pPr>
        <w:rPr>
          <w:b/>
          <w:sz w:val="26"/>
          <w:szCs w:val="26"/>
          <w:lang w:val="uk-UA"/>
        </w:rPr>
      </w:pPr>
    </w:p>
    <w:sectPr w:rsidR="005A3C74" w:rsidRPr="003B31E9" w:rsidSect="003804B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66439"/>
    <w:multiLevelType w:val="hybridMultilevel"/>
    <w:tmpl w:val="449C64B4"/>
    <w:lvl w:ilvl="0" w:tplc="3C226822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F75B7"/>
    <w:multiLevelType w:val="hybridMultilevel"/>
    <w:tmpl w:val="C338AE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568356D"/>
    <w:multiLevelType w:val="hybridMultilevel"/>
    <w:tmpl w:val="279851A8"/>
    <w:lvl w:ilvl="0" w:tplc="B6F8FC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 w15:restartNumberingAfterBreak="0">
    <w:nsid w:val="33480F1E"/>
    <w:multiLevelType w:val="hybridMultilevel"/>
    <w:tmpl w:val="4AD07E76"/>
    <w:lvl w:ilvl="0" w:tplc="1F14948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E911F8"/>
    <w:multiLevelType w:val="hybridMultilevel"/>
    <w:tmpl w:val="A22E4B4C"/>
    <w:lvl w:ilvl="0" w:tplc="3C22682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E0F7C0A"/>
    <w:multiLevelType w:val="hybridMultilevel"/>
    <w:tmpl w:val="599AD084"/>
    <w:lvl w:ilvl="0" w:tplc="6DA28358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4A"/>
    <w:rsid w:val="000046C3"/>
    <w:rsid w:val="00011C9E"/>
    <w:rsid w:val="00036C13"/>
    <w:rsid w:val="00045CB2"/>
    <w:rsid w:val="00053A9A"/>
    <w:rsid w:val="00054480"/>
    <w:rsid w:val="000711C8"/>
    <w:rsid w:val="00073CA7"/>
    <w:rsid w:val="0008160A"/>
    <w:rsid w:val="00086C9D"/>
    <w:rsid w:val="00090448"/>
    <w:rsid w:val="000A4F22"/>
    <w:rsid w:val="000A5D70"/>
    <w:rsid w:val="000E47C3"/>
    <w:rsid w:val="000F1F40"/>
    <w:rsid w:val="0010763F"/>
    <w:rsid w:val="00120ADC"/>
    <w:rsid w:val="001817C7"/>
    <w:rsid w:val="0018386C"/>
    <w:rsid w:val="001839F4"/>
    <w:rsid w:val="00184252"/>
    <w:rsid w:val="00190154"/>
    <w:rsid w:val="001B0B94"/>
    <w:rsid w:val="001B3825"/>
    <w:rsid w:val="001B52BB"/>
    <w:rsid w:val="001C519D"/>
    <w:rsid w:val="001D0F92"/>
    <w:rsid w:val="001D6323"/>
    <w:rsid w:val="001E2FDA"/>
    <w:rsid w:val="001E4191"/>
    <w:rsid w:val="00201998"/>
    <w:rsid w:val="0020720A"/>
    <w:rsid w:val="00226EF3"/>
    <w:rsid w:val="002312D5"/>
    <w:rsid w:val="00244433"/>
    <w:rsid w:val="00261C04"/>
    <w:rsid w:val="00264B0B"/>
    <w:rsid w:val="00285BDF"/>
    <w:rsid w:val="00292025"/>
    <w:rsid w:val="002B4848"/>
    <w:rsid w:val="002B620C"/>
    <w:rsid w:val="002D454B"/>
    <w:rsid w:val="003010F2"/>
    <w:rsid w:val="00315967"/>
    <w:rsid w:val="0031597D"/>
    <w:rsid w:val="003163E3"/>
    <w:rsid w:val="0032190D"/>
    <w:rsid w:val="00342FF3"/>
    <w:rsid w:val="00354335"/>
    <w:rsid w:val="00361FC4"/>
    <w:rsid w:val="003743AB"/>
    <w:rsid w:val="003804B3"/>
    <w:rsid w:val="003A3133"/>
    <w:rsid w:val="003A786E"/>
    <w:rsid w:val="003B1753"/>
    <w:rsid w:val="003B31E9"/>
    <w:rsid w:val="00424FBD"/>
    <w:rsid w:val="00476C07"/>
    <w:rsid w:val="004B6A74"/>
    <w:rsid w:val="004B778B"/>
    <w:rsid w:val="004C5685"/>
    <w:rsid w:val="004D7F12"/>
    <w:rsid w:val="004E095F"/>
    <w:rsid w:val="004E5F60"/>
    <w:rsid w:val="00544589"/>
    <w:rsid w:val="00546EBF"/>
    <w:rsid w:val="0057548D"/>
    <w:rsid w:val="00576F29"/>
    <w:rsid w:val="00593B62"/>
    <w:rsid w:val="005A02C5"/>
    <w:rsid w:val="005A3C74"/>
    <w:rsid w:val="005B31ED"/>
    <w:rsid w:val="005C58AE"/>
    <w:rsid w:val="005D5089"/>
    <w:rsid w:val="00606111"/>
    <w:rsid w:val="00623AF5"/>
    <w:rsid w:val="006471CF"/>
    <w:rsid w:val="00655954"/>
    <w:rsid w:val="006626FE"/>
    <w:rsid w:val="00664FB4"/>
    <w:rsid w:val="0069554A"/>
    <w:rsid w:val="006B43B7"/>
    <w:rsid w:val="006C038F"/>
    <w:rsid w:val="006D2E6F"/>
    <w:rsid w:val="006F3EB7"/>
    <w:rsid w:val="006F7F70"/>
    <w:rsid w:val="00715A24"/>
    <w:rsid w:val="0072658E"/>
    <w:rsid w:val="0072764F"/>
    <w:rsid w:val="007301C2"/>
    <w:rsid w:val="007316A3"/>
    <w:rsid w:val="00732C4C"/>
    <w:rsid w:val="00736256"/>
    <w:rsid w:val="007457ED"/>
    <w:rsid w:val="00756ADD"/>
    <w:rsid w:val="00782407"/>
    <w:rsid w:val="00787564"/>
    <w:rsid w:val="007A2244"/>
    <w:rsid w:val="007F054D"/>
    <w:rsid w:val="008153FD"/>
    <w:rsid w:val="00826AC2"/>
    <w:rsid w:val="008350B6"/>
    <w:rsid w:val="0084126C"/>
    <w:rsid w:val="008472E1"/>
    <w:rsid w:val="00862B72"/>
    <w:rsid w:val="00896AF6"/>
    <w:rsid w:val="008A31E0"/>
    <w:rsid w:val="008B5629"/>
    <w:rsid w:val="008B74E2"/>
    <w:rsid w:val="008D42E9"/>
    <w:rsid w:val="00930260"/>
    <w:rsid w:val="00936D2C"/>
    <w:rsid w:val="00937DBD"/>
    <w:rsid w:val="0097536A"/>
    <w:rsid w:val="009814A0"/>
    <w:rsid w:val="00985B92"/>
    <w:rsid w:val="00985BF5"/>
    <w:rsid w:val="009A3FF2"/>
    <w:rsid w:val="009B2999"/>
    <w:rsid w:val="009D0C4C"/>
    <w:rsid w:val="00A215AF"/>
    <w:rsid w:val="00A26EF0"/>
    <w:rsid w:val="00A52ACA"/>
    <w:rsid w:val="00A54918"/>
    <w:rsid w:val="00A6321C"/>
    <w:rsid w:val="00A66348"/>
    <w:rsid w:val="00A7194A"/>
    <w:rsid w:val="00A87023"/>
    <w:rsid w:val="00A95B06"/>
    <w:rsid w:val="00B0787E"/>
    <w:rsid w:val="00B10A9E"/>
    <w:rsid w:val="00B138B9"/>
    <w:rsid w:val="00B3689A"/>
    <w:rsid w:val="00B36FE2"/>
    <w:rsid w:val="00B41F58"/>
    <w:rsid w:val="00B51C57"/>
    <w:rsid w:val="00B72E9F"/>
    <w:rsid w:val="00B8382D"/>
    <w:rsid w:val="00B85396"/>
    <w:rsid w:val="00B92A54"/>
    <w:rsid w:val="00BC5765"/>
    <w:rsid w:val="00BC5F74"/>
    <w:rsid w:val="00C06549"/>
    <w:rsid w:val="00C10674"/>
    <w:rsid w:val="00C270C7"/>
    <w:rsid w:val="00C62716"/>
    <w:rsid w:val="00CA0217"/>
    <w:rsid w:val="00CA4E62"/>
    <w:rsid w:val="00CC109B"/>
    <w:rsid w:val="00CC372D"/>
    <w:rsid w:val="00CD55B9"/>
    <w:rsid w:val="00CE57FB"/>
    <w:rsid w:val="00CF1F8A"/>
    <w:rsid w:val="00D00680"/>
    <w:rsid w:val="00D034A3"/>
    <w:rsid w:val="00D44F48"/>
    <w:rsid w:val="00D61201"/>
    <w:rsid w:val="00D644CB"/>
    <w:rsid w:val="00D649B9"/>
    <w:rsid w:val="00D677F7"/>
    <w:rsid w:val="00DC3A83"/>
    <w:rsid w:val="00E126DB"/>
    <w:rsid w:val="00E42E76"/>
    <w:rsid w:val="00E43906"/>
    <w:rsid w:val="00E52CD1"/>
    <w:rsid w:val="00E67A82"/>
    <w:rsid w:val="00E81820"/>
    <w:rsid w:val="00E84A4A"/>
    <w:rsid w:val="00EB41FE"/>
    <w:rsid w:val="00EC4AED"/>
    <w:rsid w:val="00EE12E2"/>
    <w:rsid w:val="00EE6293"/>
    <w:rsid w:val="00F131F9"/>
    <w:rsid w:val="00F213C4"/>
    <w:rsid w:val="00F31324"/>
    <w:rsid w:val="00F53F4B"/>
    <w:rsid w:val="00F870B6"/>
    <w:rsid w:val="00F93045"/>
    <w:rsid w:val="00F9417F"/>
    <w:rsid w:val="00FB2FB2"/>
    <w:rsid w:val="00FB3A25"/>
    <w:rsid w:val="00FD5CCF"/>
    <w:rsid w:val="00FE2643"/>
    <w:rsid w:val="00FE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F00EC"/>
  <w15:chartTrackingRefBased/>
  <w15:docId w15:val="{28DD7DBB-70BF-49B3-AC8D-765DC680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26FE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6F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26FE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626FE"/>
    <w:rPr>
      <w:rFonts w:ascii="Arial" w:hAnsi="Arial"/>
      <w:b/>
      <w:kern w:val="32"/>
      <w:sz w:val="32"/>
      <w:lang w:val="x-none" w:eastAsia="ru-RU"/>
    </w:rPr>
  </w:style>
  <w:style w:type="character" w:customStyle="1" w:styleId="20">
    <w:name w:val="Заголовок 2 Знак"/>
    <w:link w:val="2"/>
    <w:locked/>
    <w:rsid w:val="006626FE"/>
    <w:rPr>
      <w:rFonts w:ascii="Times New Roman" w:hAnsi="Times New Roman"/>
      <w:b/>
      <w:sz w:val="20"/>
      <w:lang w:val="uk-UA" w:eastAsia="ru-RU"/>
    </w:rPr>
  </w:style>
  <w:style w:type="paragraph" w:customStyle="1" w:styleId="a3">
    <w:name w:val="Знак"/>
    <w:basedOn w:val="a"/>
    <w:rsid w:val="006626F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6626FE"/>
    <w:pPr>
      <w:ind w:left="720"/>
      <w:contextualSpacing/>
    </w:pPr>
  </w:style>
  <w:style w:type="paragraph" w:styleId="a4">
    <w:name w:val="caption"/>
    <w:basedOn w:val="a"/>
    <w:next w:val="a"/>
    <w:qFormat/>
    <w:rsid w:val="006626FE"/>
    <w:pPr>
      <w:jc w:val="center"/>
    </w:pPr>
    <w:rPr>
      <w:b/>
      <w:sz w:val="32"/>
      <w:szCs w:val="20"/>
      <w:lang w:val="uk-UA"/>
    </w:rPr>
  </w:style>
  <w:style w:type="paragraph" w:customStyle="1" w:styleId="12">
    <w:name w:val="Без интервала1"/>
    <w:rsid w:val="006626FE"/>
    <w:rPr>
      <w:sz w:val="22"/>
      <w:szCs w:val="22"/>
    </w:rPr>
  </w:style>
  <w:style w:type="character" w:styleId="a5">
    <w:name w:val="Strong"/>
    <w:basedOn w:val="a0"/>
    <w:qFormat/>
    <w:rsid w:val="006626FE"/>
    <w:rPr>
      <w:b/>
    </w:rPr>
  </w:style>
  <w:style w:type="character" w:customStyle="1" w:styleId="140">
    <w:name w:val="140"/>
    <w:rsid w:val="006626FE"/>
  </w:style>
  <w:style w:type="paragraph" w:styleId="a6">
    <w:name w:val="Balloon Text"/>
    <w:basedOn w:val="a"/>
    <w:link w:val="a7"/>
    <w:semiHidden/>
    <w:rsid w:val="00BC5765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semiHidden/>
    <w:locked/>
    <w:rsid w:val="00BC5765"/>
    <w:rPr>
      <w:rFonts w:ascii="Segoe UI" w:hAnsi="Segoe UI"/>
      <w:sz w:val="18"/>
      <w:lang w:val="ru-RU" w:eastAsia="ru-RU"/>
    </w:rPr>
  </w:style>
  <w:style w:type="table" w:styleId="a8">
    <w:name w:val="Table Grid"/>
    <w:basedOn w:val="a1"/>
    <w:uiPriority w:val="39"/>
    <w:locked/>
    <w:rsid w:val="0005448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54918"/>
    <w:pPr>
      <w:ind w:left="720"/>
      <w:contextualSpacing/>
    </w:pPr>
  </w:style>
  <w:style w:type="character" w:styleId="aa">
    <w:name w:val="annotation reference"/>
    <w:basedOn w:val="a0"/>
    <w:rsid w:val="00756ADD"/>
    <w:rPr>
      <w:sz w:val="16"/>
      <w:szCs w:val="16"/>
    </w:rPr>
  </w:style>
  <w:style w:type="paragraph" w:styleId="ab">
    <w:name w:val="annotation text"/>
    <w:basedOn w:val="a"/>
    <w:link w:val="ac"/>
    <w:rsid w:val="00756AD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756ADD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rsid w:val="00756ADD"/>
    <w:rPr>
      <w:b/>
      <w:bCs/>
    </w:rPr>
  </w:style>
  <w:style w:type="character" w:customStyle="1" w:styleId="ae">
    <w:name w:val="Тема примечания Знак"/>
    <w:basedOn w:val="ac"/>
    <w:link w:val="ad"/>
    <w:rsid w:val="00756ADD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3</cp:revision>
  <cp:lastPrinted>2022-02-07T07:22:00Z</cp:lastPrinted>
  <dcterms:created xsi:type="dcterms:W3CDTF">2022-02-08T13:34:00Z</dcterms:created>
  <dcterms:modified xsi:type="dcterms:W3CDTF">2022-02-08T13:40:00Z</dcterms:modified>
</cp:coreProperties>
</file>